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261C" w14:textId="77777777" w:rsidR="007059A5" w:rsidRDefault="007059A5"/>
    <w:p w14:paraId="6723261D" w14:textId="77777777" w:rsidR="00476E2C" w:rsidRDefault="00476E2C"/>
    <w:p w14:paraId="6723261E" w14:textId="77777777" w:rsidR="00476E2C" w:rsidRDefault="00476E2C">
      <w:r>
        <w:rPr>
          <w:noProof/>
        </w:rPr>
        <w:drawing>
          <wp:inline distT="0" distB="0" distL="0" distR="0" wp14:anchorId="6723270E" wp14:editId="6723270F">
            <wp:extent cx="5943600" cy="356966"/>
            <wp:effectExtent l="0" t="0" r="0" b="5080"/>
            <wp:docPr id="1" name="Picture 1" descr="G:\Purchasing\Implementation\Logo\STAR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rchasing\Implementation\Logo\STARS_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6966"/>
                    </a:xfrm>
                    <a:prstGeom prst="rect">
                      <a:avLst/>
                    </a:prstGeom>
                    <a:noFill/>
                    <a:ln>
                      <a:noFill/>
                    </a:ln>
                  </pic:spPr>
                </pic:pic>
              </a:graphicData>
            </a:graphic>
          </wp:inline>
        </w:drawing>
      </w:r>
    </w:p>
    <w:p w14:paraId="6723261F" w14:textId="77777777" w:rsidR="00476E2C" w:rsidRDefault="00476E2C"/>
    <w:p w14:paraId="250C2C9F" w14:textId="5F18A46E" w:rsidR="00630646" w:rsidRPr="00630646" w:rsidRDefault="00476E2C" w:rsidP="005A1ED2">
      <w:pPr>
        <w:pBdr>
          <w:top w:val="single" w:sz="4" w:space="8" w:color="auto"/>
          <w:left w:val="single" w:sz="4" w:space="4" w:color="auto"/>
          <w:bottom w:val="single" w:sz="4" w:space="1" w:color="auto"/>
          <w:right w:val="single" w:sz="4" w:space="4" w:color="auto"/>
        </w:pBdr>
        <w:rPr>
          <w:color w:val="0000FF" w:themeColor="hyperlink"/>
          <w:u w:val="single"/>
        </w:rPr>
      </w:pPr>
      <w:r w:rsidRPr="00D27E96">
        <w:rPr>
          <w:b/>
          <w:sz w:val="24"/>
          <w:szCs w:val="24"/>
        </w:rPr>
        <w:t>Login</w:t>
      </w:r>
      <w:r w:rsidRPr="00D27E96">
        <w:rPr>
          <w:sz w:val="24"/>
          <w:szCs w:val="24"/>
        </w:rPr>
        <w:t xml:space="preserve">: </w:t>
      </w:r>
      <w:hyperlink r:id="rId10" w:history="1">
        <w:r w:rsidR="005A1ED2" w:rsidRPr="005A1ED2">
          <w:rPr>
            <w:rStyle w:val="Hyperlink"/>
          </w:rPr>
          <w:t>http://www.wpi.edu/offices/finops/procurement.html</w:t>
        </w:r>
      </w:hyperlink>
    </w:p>
    <w:p w14:paraId="67232623" w14:textId="77777777" w:rsidR="00FC037F" w:rsidRDefault="00FC037F" w:rsidP="00FA753E">
      <w:pPr>
        <w:ind w:firstLine="360"/>
      </w:pPr>
    </w:p>
    <w:p w14:paraId="0C401507" w14:textId="77777777" w:rsidR="00630646" w:rsidRDefault="00630646" w:rsidP="00630646">
      <w:pPr>
        <w:ind w:left="360"/>
      </w:pPr>
      <w:r>
        <w:t xml:space="preserve">The </w:t>
      </w:r>
      <w:r w:rsidRPr="00086B2D">
        <w:rPr>
          <w:u w:val="single"/>
        </w:rPr>
        <w:t>FIRST TIME</w:t>
      </w:r>
      <w:r>
        <w:t xml:space="preserve"> you log into STARS:</w:t>
      </w:r>
    </w:p>
    <w:p w14:paraId="478FBC92" w14:textId="77777777" w:rsidR="00630646" w:rsidRDefault="00630646" w:rsidP="00630646">
      <w:pPr>
        <w:ind w:left="360"/>
      </w:pPr>
    </w:p>
    <w:p w14:paraId="570BFBA4" w14:textId="5CE29B90" w:rsidR="00630646" w:rsidRDefault="00630646" w:rsidP="00630646">
      <w:pPr>
        <w:ind w:left="360"/>
      </w:pPr>
      <w:r>
        <w:t xml:space="preserve">Select </w:t>
      </w:r>
      <w:r w:rsidR="00202577">
        <w:t>WPI from the drop down list and select</w:t>
      </w:r>
      <w:r>
        <w:t xml:space="preserve"> remember my selection permanently.</w:t>
      </w:r>
    </w:p>
    <w:p w14:paraId="7C7D9406" w14:textId="77777777" w:rsidR="00630646" w:rsidRDefault="00630646" w:rsidP="00FA753E">
      <w:pPr>
        <w:ind w:firstLine="360"/>
      </w:pPr>
    </w:p>
    <w:p w14:paraId="4F68F38A" w14:textId="17276E3A" w:rsidR="00630646" w:rsidRDefault="00630646" w:rsidP="00FA753E">
      <w:pPr>
        <w:ind w:firstLine="360"/>
      </w:pPr>
      <w:r>
        <w:rPr>
          <w:noProof/>
        </w:rPr>
        <w:drawing>
          <wp:inline distT="0" distB="0" distL="0" distR="0" wp14:anchorId="5EBC7811" wp14:editId="32BE8904">
            <wp:extent cx="4066983" cy="28738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69994" cy="2875957"/>
                    </a:xfrm>
                    <a:prstGeom prst="rect">
                      <a:avLst/>
                    </a:prstGeom>
                  </pic:spPr>
                </pic:pic>
              </a:graphicData>
            </a:graphic>
          </wp:inline>
        </w:drawing>
      </w:r>
    </w:p>
    <w:p w14:paraId="67232624" w14:textId="77777777" w:rsidR="00FC037F" w:rsidRDefault="00FC037F" w:rsidP="00FA753E">
      <w:pPr>
        <w:ind w:firstLine="360"/>
        <w:rPr>
          <w:u w:val="single"/>
        </w:rPr>
      </w:pPr>
    </w:p>
    <w:p w14:paraId="530BB41F" w14:textId="0B01A0FC" w:rsidR="00630646" w:rsidRDefault="00630646" w:rsidP="00630646">
      <w:pPr>
        <w:ind w:firstLine="360"/>
      </w:pPr>
      <w:r>
        <w:t xml:space="preserve">For subsequent logins </w:t>
      </w:r>
      <w:r w:rsidRPr="00630646">
        <w:rPr>
          <w:highlight w:val="yellow"/>
        </w:rPr>
        <w:t>use your WPI username and password</w:t>
      </w:r>
      <w:r>
        <w:t>.</w:t>
      </w:r>
    </w:p>
    <w:p w14:paraId="5F802B58" w14:textId="77777777" w:rsidR="00630646" w:rsidRDefault="00630646" w:rsidP="00FA753E">
      <w:pPr>
        <w:ind w:firstLine="360"/>
        <w:rPr>
          <w:u w:val="single"/>
        </w:rPr>
      </w:pPr>
    </w:p>
    <w:p w14:paraId="0309EB59" w14:textId="77777777" w:rsidR="00630646" w:rsidRPr="00630646" w:rsidRDefault="00630646" w:rsidP="00FA753E">
      <w:pPr>
        <w:ind w:firstLine="360"/>
        <w:rPr>
          <w:u w:val="single"/>
        </w:rPr>
      </w:pPr>
    </w:p>
    <w:p w14:paraId="67232625" w14:textId="77777777" w:rsidR="00FC037F" w:rsidRPr="00630646" w:rsidRDefault="00FC037F" w:rsidP="00FA753E">
      <w:pPr>
        <w:ind w:firstLine="360"/>
        <w:rPr>
          <w:b/>
          <w:sz w:val="24"/>
          <w:szCs w:val="24"/>
          <w:u w:val="single"/>
        </w:rPr>
      </w:pPr>
      <w:r w:rsidRPr="00630646">
        <w:rPr>
          <w:b/>
          <w:sz w:val="24"/>
          <w:szCs w:val="24"/>
          <w:u w:val="single"/>
        </w:rPr>
        <w:t>The 5 steps of a Purchase Order:</w:t>
      </w:r>
    </w:p>
    <w:p w14:paraId="67232626" w14:textId="77777777" w:rsidR="00FC037F" w:rsidRDefault="00FC037F" w:rsidP="00FA753E">
      <w:pPr>
        <w:ind w:firstLine="360"/>
      </w:pPr>
    </w:p>
    <w:p w14:paraId="67232627" w14:textId="77777777" w:rsidR="00FC037F" w:rsidRDefault="00FC037F" w:rsidP="00FA753E">
      <w:pPr>
        <w:ind w:firstLine="360"/>
      </w:pPr>
      <w:r>
        <w:rPr>
          <w:noProof/>
        </w:rPr>
        <w:drawing>
          <wp:inline distT="0" distB="0" distL="0" distR="0" wp14:anchorId="67232712" wp14:editId="67232713">
            <wp:extent cx="5228572" cy="6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28572" cy="600000"/>
                    </a:xfrm>
                    <a:prstGeom prst="rect">
                      <a:avLst/>
                    </a:prstGeom>
                  </pic:spPr>
                </pic:pic>
              </a:graphicData>
            </a:graphic>
          </wp:inline>
        </w:drawing>
      </w:r>
    </w:p>
    <w:p w14:paraId="67232628" w14:textId="77777777" w:rsidR="00FC037F" w:rsidRDefault="00FC037F" w:rsidP="00D27E96">
      <w:pPr>
        <w:pStyle w:val="ListParagraph"/>
        <w:numPr>
          <w:ilvl w:val="0"/>
          <w:numId w:val="2"/>
        </w:numPr>
      </w:pPr>
      <w:r w:rsidRPr="00D27E96">
        <w:rPr>
          <w:b/>
        </w:rPr>
        <w:t>SHOP:</w:t>
      </w:r>
      <w:r>
        <w:t xml:space="preserve"> Enter the items to purchase, either from a punch out or non-catalog vendor</w:t>
      </w:r>
    </w:p>
    <w:p w14:paraId="67232629" w14:textId="77777777" w:rsidR="00FC037F" w:rsidRPr="00D27E96" w:rsidRDefault="00FC037F" w:rsidP="00D27E96">
      <w:pPr>
        <w:pStyle w:val="ListParagraph"/>
        <w:numPr>
          <w:ilvl w:val="0"/>
          <w:numId w:val="2"/>
        </w:numPr>
        <w:rPr>
          <w:b/>
        </w:rPr>
      </w:pPr>
      <w:r w:rsidRPr="00D27E96">
        <w:rPr>
          <w:b/>
        </w:rPr>
        <w:t>CART:</w:t>
      </w:r>
      <w:r w:rsidR="00B6787B">
        <w:rPr>
          <w:b/>
        </w:rPr>
        <w:t xml:space="preserve"> </w:t>
      </w:r>
      <w:r w:rsidR="00B6787B">
        <w:t>Review order</w:t>
      </w:r>
    </w:p>
    <w:p w14:paraId="6723262A" w14:textId="77777777" w:rsidR="00FC037F" w:rsidRPr="00B6787B" w:rsidRDefault="00FC037F" w:rsidP="00D27E96">
      <w:pPr>
        <w:pStyle w:val="ListParagraph"/>
        <w:numPr>
          <w:ilvl w:val="0"/>
          <w:numId w:val="2"/>
        </w:numPr>
      </w:pPr>
      <w:r w:rsidRPr="00D27E96">
        <w:rPr>
          <w:b/>
        </w:rPr>
        <w:t>CHECKOUT:</w:t>
      </w:r>
      <w:r w:rsidR="00B6787B">
        <w:rPr>
          <w:b/>
        </w:rPr>
        <w:t xml:space="preserve"> </w:t>
      </w:r>
      <w:r w:rsidR="00B6787B" w:rsidRPr="00B6787B">
        <w:t>Enter FOAPAL(s)</w:t>
      </w:r>
    </w:p>
    <w:p w14:paraId="6723262B" w14:textId="55EDB206" w:rsidR="00FC037F" w:rsidRPr="00D27E96" w:rsidRDefault="00FC037F" w:rsidP="00D27E96">
      <w:pPr>
        <w:pStyle w:val="ListParagraph"/>
        <w:numPr>
          <w:ilvl w:val="0"/>
          <w:numId w:val="2"/>
        </w:numPr>
        <w:rPr>
          <w:b/>
        </w:rPr>
      </w:pPr>
      <w:r w:rsidRPr="00D27E96">
        <w:rPr>
          <w:b/>
        </w:rPr>
        <w:t>APPROVE:</w:t>
      </w:r>
      <w:r w:rsidR="00B148AD">
        <w:rPr>
          <w:b/>
        </w:rPr>
        <w:t xml:space="preserve"> </w:t>
      </w:r>
      <w:r w:rsidR="00B148AD" w:rsidRPr="00B148AD">
        <w:t>Approver rejects or approves order</w:t>
      </w:r>
    </w:p>
    <w:p w14:paraId="6723262C" w14:textId="1AD372F0" w:rsidR="00FC037F" w:rsidRPr="00D27E96" w:rsidRDefault="00FC037F" w:rsidP="00D27E96">
      <w:pPr>
        <w:pStyle w:val="ListParagraph"/>
        <w:numPr>
          <w:ilvl w:val="0"/>
          <w:numId w:val="2"/>
        </w:numPr>
        <w:rPr>
          <w:b/>
        </w:rPr>
      </w:pPr>
      <w:r w:rsidRPr="00D27E96">
        <w:rPr>
          <w:b/>
        </w:rPr>
        <w:t>RECEIVE:</w:t>
      </w:r>
      <w:r w:rsidR="00B148AD">
        <w:rPr>
          <w:b/>
        </w:rPr>
        <w:t xml:space="preserve"> </w:t>
      </w:r>
      <w:r w:rsidR="00B148AD" w:rsidRPr="00B148AD">
        <w:t>Enter receipt of goods</w:t>
      </w:r>
    </w:p>
    <w:p w14:paraId="6723262D" w14:textId="77777777" w:rsidR="00D27E96" w:rsidRDefault="00D27E96">
      <w:pPr>
        <w:rPr>
          <w:b/>
          <w:sz w:val="24"/>
          <w:szCs w:val="24"/>
        </w:rPr>
      </w:pPr>
    </w:p>
    <w:p w14:paraId="6723262E" w14:textId="77777777" w:rsidR="00FC037F" w:rsidRDefault="00FC037F">
      <w:pPr>
        <w:rPr>
          <w:b/>
          <w:sz w:val="24"/>
          <w:szCs w:val="24"/>
        </w:rPr>
      </w:pPr>
      <w:r>
        <w:rPr>
          <w:b/>
          <w:sz w:val="24"/>
          <w:szCs w:val="24"/>
        </w:rPr>
        <w:br w:type="page"/>
      </w:r>
    </w:p>
    <w:p w14:paraId="6723262F" w14:textId="77777777" w:rsidR="00B368EB" w:rsidRDefault="00B368EB" w:rsidP="00B368EB">
      <w:pPr>
        <w:rPr>
          <w:b/>
          <w:sz w:val="24"/>
          <w:szCs w:val="24"/>
        </w:rPr>
      </w:pPr>
    </w:p>
    <w:p w14:paraId="67232630" w14:textId="77777777" w:rsidR="00B368EB" w:rsidRDefault="00B368EB" w:rsidP="00B368EB">
      <w:pPr>
        <w:rPr>
          <w:b/>
          <w:sz w:val="24"/>
          <w:szCs w:val="24"/>
        </w:rPr>
      </w:pPr>
    </w:p>
    <w:p w14:paraId="67232631" w14:textId="77777777" w:rsidR="00FA753E" w:rsidRDefault="00B368EB" w:rsidP="00B6787B">
      <w:pPr>
        <w:pBdr>
          <w:top w:val="single" w:sz="4" w:space="1" w:color="auto"/>
          <w:left w:val="single" w:sz="4" w:space="4" w:color="auto"/>
          <w:bottom w:val="single" w:sz="4" w:space="1" w:color="auto"/>
          <w:right w:val="single" w:sz="4" w:space="4" w:color="auto"/>
        </w:pBdr>
        <w:rPr>
          <w:b/>
          <w:sz w:val="24"/>
          <w:szCs w:val="24"/>
        </w:rPr>
      </w:pPr>
      <w:r>
        <w:rPr>
          <w:b/>
          <w:sz w:val="24"/>
          <w:szCs w:val="24"/>
        </w:rPr>
        <w:t>Step 1:</w:t>
      </w:r>
      <w:r w:rsidR="00B6787B">
        <w:rPr>
          <w:b/>
          <w:sz w:val="24"/>
          <w:szCs w:val="24"/>
        </w:rPr>
        <w:t xml:space="preserve"> </w:t>
      </w:r>
      <w:r w:rsidR="00FC037F" w:rsidRPr="00FC037F">
        <w:rPr>
          <w:b/>
          <w:sz w:val="24"/>
          <w:szCs w:val="24"/>
        </w:rPr>
        <w:t xml:space="preserve">Create an order </w:t>
      </w:r>
      <w:r w:rsidR="00FA753E" w:rsidRPr="00FC037F">
        <w:rPr>
          <w:b/>
          <w:sz w:val="24"/>
          <w:szCs w:val="24"/>
        </w:rPr>
        <w:t>from a punch out catalog</w:t>
      </w:r>
      <w:r w:rsidR="00FC037F" w:rsidRPr="00FC037F">
        <w:rPr>
          <w:b/>
          <w:sz w:val="24"/>
          <w:szCs w:val="24"/>
        </w:rPr>
        <w:t xml:space="preserve"> or non-catalog vendor</w:t>
      </w:r>
    </w:p>
    <w:p w14:paraId="67232632" w14:textId="77777777" w:rsidR="00B6787B" w:rsidRPr="00FC037F" w:rsidRDefault="00B6787B" w:rsidP="00B6787B">
      <w:pPr>
        <w:pBdr>
          <w:top w:val="single" w:sz="4" w:space="1" w:color="auto"/>
          <w:left w:val="single" w:sz="4" w:space="4" w:color="auto"/>
          <w:bottom w:val="single" w:sz="4" w:space="1" w:color="auto"/>
          <w:right w:val="single" w:sz="4" w:space="4" w:color="auto"/>
        </w:pBdr>
        <w:rPr>
          <w:b/>
          <w:sz w:val="24"/>
          <w:szCs w:val="24"/>
        </w:rPr>
      </w:pPr>
      <w:r>
        <w:rPr>
          <w:noProof/>
        </w:rPr>
        <w:drawing>
          <wp:inline distT="0" distB="0" distL="0" distR="0" wp14:anchorId="67232714" wp14:editId="67232715">
            <wp:extent cx="895238" cy="457143"/>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95238" cy="457143"/>
                    </a:xfrm>
                    <a:prstGeom prst="rect">
                      <a:avLst/>
                    </a:prstGeom>
                  </pic:spPr>
                </pic:pic>
              </a:graphicData>
            </a:graphic>
          </wp:inline>
        </w:drawing>
      </w:r>
    </w:p>
    <w:p w14:paraId="67232633" w14:textId="77777777" w:rsidR="00FA753E" w:rsidRDefault="00FA753E" w:rsidP="00FA753E">
      <w:pPr>
        <w:pStyle w:val="ListParagraph"/>
        <w:rPr>
          <w:sz w:val="24"/>
          <w:szCs w:val="24"/>
        </w:rPr>
      </w:pPr>
    </w:p>
    <w:p w14:paraId="67232634" w14:textId="77777777" w:rsidR="00FC037F" w:rsidRDefault="00D27E96" w:rsidP="00D27E96">
      <w:r>
        <w:t>Select a punch out catalog or a non-catalog item.</w:t>
      </w:r>
    </w:p>
    <w:p w14:paraId="67232635" w14:textId="77777777" w:rsidR="00D27E96" w:rsidRDefault="00D27E96" w:rsidP="00FA753E">
      <w:pPr>
        <w:pStyle w:val="ListParagraph"/>
      </w:pPr>
    </w:p>
    <w:p w14:paraId="67232636" w14:textId="77777777" w:rsidR="00D27E96" w:rsidRPr="007538CF" w:rsidRDefault="00D27E96" w:rsidP="007538CF">
      <w:pPr>
        <w:ind w:firstLine="720"/>
        <w:rPr>
          <w:b/>
          <w:sz w:val="20"/>
          <w:szCs w:val="20"/>
        </w:rPr>
      </w:pPr>
      <w:r w:rsidRPr="007538CF">
        <w:rPr>
          <w:b/>
          <w:sz w:val="20"/>
          <w:szCs w:val="20"/>
        </w:rPr>
        <w:t xml:space="preserve">What is a punch out catalog? </w:t>
      </w:r>
    </w:p>
    <w:p w14:paraId="67232637" w14:textId="77777777" w:rsidR="00D27E96" w:rsidRPr="00D27E96" w:rsidRDefault="00D27E96" w:rsidP="00D27E96">
      <w:pPr>
        <w:pStyle w:val="ListParagraph"/>
        <w:rPr>
          <w:sz w:val="20"/>
          <w:szCs w:val="20"/>
        </w:rPr>
      </w:pPr>
      <w:r w:rsidRPr="00D27E96">
        <w:rPr>
          <w:sz w:val="20"/>
          <w:szCs w:val="20"/>
        </w:rPr>
        <w:t>Punch out catalogs are integrated links to a supplier’s web based catalog with WPI pricing. Access the catalog by clicking on the supplier name to search and select products from the supplier’s web catalog. When finished shopping, follow the supplier’</w:t>
      </w:r>
      <w:r>
        <w:rPr>
          <w:sz w:val="20"/>
          <w:szCs w:val="20"/>
        </w:rPr>
        <w:t xml:space="preserve">s </w:t>
      </w:r>
      <w:r w:rsidRPr="00D27E96">
        <w:rPr>
          <w:sz w:val="20"/>
          <w:szCs w:val="20"/>
        </w:rPr>
        <w:t xml:space="preserve">checkout instructions. The items will move into the STARS cart. </w:t>
      </w:r>
    </w:p>
    <w:p w14:paraId="67232638" w14:textId="77777777" w:rsidR="00D27E96" w:rsidRDefault="00D27E96" w:rsidP="00FA753E">
      <w:pPr>
        <w:pStyle w:val="ListParagraph"/>
      </w:pPr>
    </w:p>
    <w:p w14:paraId="67232639" w14:textId="77777777" w:rsidR="00FC037F" w:rsidRDefault="00FC037F" w:rsidP="00FA753E">
      <w:pPr>
        <w:pStyle w:val="ListParagraph"/>
      </w:pPr>
    </w:p>
    <w:p w14:paraId="6723263A" w14:textId="77777777" w:rsidR="00813FBA" w:rsidRDefault="007538CF" w:rsidP="007538CF">
      <w:r>
        <w:rPr>
          <w:noProof/>
        </w:rPr>
        <w:drawing>
          <wp:inline distT="0" distB="0" distL="0" distR="0" wp14:anchorId="67232716" wp14:editId="67232717">
            <wp:extent cx="5299276" cy="31053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04614" cy="3108526"/>
                    </a:xfrm>
                    <a:prstGeom prst="rect">
                      <a:avLst/>
                    </a:prstGeom>
                  </pic:spPr>
                </pic:pic>
              </a:graphicData>
            </a:graphic>
          </wp:inline>
        </w:drawing>
      </w:r>
    </w:p>
    <w:p w14:paraId="6723263B" w14:textId="77777777" w:rsidR="007538CF" w:rsidRDefault="007538CF" w:rsidP="007538CF"/>
    <w:p w14:paraId="6723263C" w14:textId="77777777" w:rsidR="007538CF" w:rsidRDefault="007538CF" w:rsidP="007538CF">
      <w:r>
        <w:t>Order from a non-catalog vendor:</w:t>
      </w:r>
    </w:p>
    <w:p w14:paraId="6723263D" w14:textId="77777777" w:rsidR="007538CF" w:rsidRDefault="007538CF" w:rsidP="007538CF"/>
    <w:p w14:paraId="6723263E" w14:textId="77777777" w:rsidR="007538CF" w:rsidRDefault="007538CF" w:rsidP="007538CF">
      <w:r>
        <w:t xml:space="preserve">Click on the drop down arrow next to shop and select </w:t>
      </w:r>
      <w:r w:rsidR="00B6787B">
        <w:t>NON-CATALOG ITEM</w:t>
      </w:r>
    </w:p>
    <w:p w14:paraId="6723263F" w14:textId="77777777" w:rsidR="007538CF" w:rsidRDefault="007538CF" w:rsidP="007538CF">
      <w:r>
        <w:rPr>
          <w:noProof/>
        </w:rPr>
        <w:drawing>
          <wp:inline distT="0" distB="0" distL="0" distR="0" wp14:anchorId="67232718" wp14:editId="67232719">
            <wp:extent cx="1088136"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90833" cy="916667"/>
                    </a:xfrm>
                    <a:prstGeom prst="rect">
                      <a:avLst/>
                    </a:prstGeom>
                  </pic:spPr>
                </pic:pic>
              </a:graphicData>
            </a:graphic>
          </wp:inline>
        </w:drawing>
      </w:r>
    </w:p>
    <w:p w14:paraId="67232640" w14:textId="77777777" w:rsidR="00BE5B76" w:rsidRDefault="00BE5B76" w:rsidP="007538CF"/>
    <w:p w14:paraId="67232641" w14:textId="77777777" w:rsidR="00BE5B76" w:rsidRDefault="00BE5B76" w:rsidP="007538CF">
      <w:r>
        <w:t xml:space="preserve">Enter the name of the vendor in the supplier box and press </w:t>
      </w:r>
      <w:r w:rsidR="00B6787B">
        <w:t>GO</w:t>
      </w:r>
      <w:r>
        <w:t>:</w:t>
      </w:r>
    </w:p>
    <w:p w14:paraId="67232642" w14:textId="77777777" w:rsidR="00BE5B76" w:rsidRDefault="00BE5B76" w:rsidP="007538CF">
      <w:r>
        <w:rPr>
          <w:noProof/>
        </w:rPr>
        <w:drawing>
          <wp:inline distT="0" distB="0" distL="0" distR="0" wp14:anchorId="6723271A" wp14:editId="6723271B">
            <wp:extent cx="3378529" cy="39444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78330" cy="394425"/>
                    </a:xfrm>
                    <a:prstGeom prst="rect">
                      <a:avLst/>
                    </a:prstGeom>
                  </pic:spPr>
                </pic:pic>
              </a:graphicData>
            </a:graphic>
          </wp:inline>
        </w:drawing>
      </w:r>
    </w:p>
    <w:p w14:paraId="67232643" w14:textId="77777777" w:rsidR="00BE5B76" w:rsidRDefault="00BE5B76" w:rsidP="007538CF">
      <w:r>
        <w:t>A list of the vendors with that name will appear, select the desired vendor</w:t>
      </w:r>
      <w:r w:rsidR="00B6787B">
        <w:t xml:space="preserve"> and click NEW ITEM</w:t>
      </w:r>
    </w:p>
    <w:p w14:paraId="67232644" w14:textId="77777777" w:rsidR="00B6787B" w:rsidRDefault="00B6787B" w:rsidP="007538CF">
      <w:r>
        <w:rPr>
          <w:noProof/>
        </w:rPr>
        <w:drawing>
          <wp:inline distT="0" distB="0" distL="0" distR="0" wp14:anchorId="6723271C" wp14:editId="6723271D">
            <wp:extent cx="2291937" cy="3712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9557" cy="370843"/>
                    </a:xfrm>
                    <a:prstGeom prst="rect">
                      <a:avLst/>
                    </a:prstGeom>
                  </pic:spPr>
                </pic:pic>
              </a:graphicData>
            </a:graphic>
          </wp:inline>
        </w:drawing>
      </w:r>
    </w:p>
    <w:p w14:paraId="67232645" w14:textId="77777777" w:rsidR="00BE5B76" w:rsidRDefault="00BE5B76" w:rsidP="007538CF"/>
    <w:p w14:paraId="67232646" w14:textId="77777777" w:rsidR="00B368EB" w:rsidRDefault="00B368EB" w:rsidP="007538CF"/>
    <w:p w14:paraId="67232647" w14:textId="77777777" w:rsidR="00B6787B" w:rsidRDefault="00B6787B" w:rsidP="007538CF"/>
    <w:p w14:paraId="67232648" w14:textId="77777777" w:rsidR="00B368EB" w:rsidRDefault="00B368EB" w:rsidP="007538CF">
      <w:r>
        <w:t xml:space="preserve">Complete the details for the items to be purchased. Items with </w:t>
      </w:r>
      <w:r w:rsidRPr="00B368EB">
        <w:rPr>
          <w:color w:val="FF0000"/>
        </w:rPr>
        <w:t>*</w:t>
      </w:r>
      <w:r>
        <w:t xml:space="preserve"> are required.</w:t>
      </w:r>
    </w:p>
    <w:p w14:paraId="67232649" w14:textId="77777777" w:rsidR="00B368EB" w:rsidRDefault="00B368EB" w:rsidP="007538CF"/>
    <w:p w14:paraId="6723264A" w14:textId="77777777" w:rsidR="00B368EB" w:rsidRDefault="00B368EB" w:rsidP="007538CF">
      <w:r>
        <w:rPr>
          <w:noProof/>
        </w:rPr>
        <w:drawing>
          <wp:inline distT="0" distB="0" distL="0" distR="0" wp14:anchorId="6723271E" wp14:editId="6723271F">
            <wp:extent cx="4135072" cy="281221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34917" cy="2812113"/>
                    </a:xfrm>
                    <a:prstGeom prst="rect">
                      <a:avLst/>
                    </a:prstGeom>
                  </pic:spPr>
                </pic:pic>
              </a:graphicData>
            </a:graphic>
          </wp:inline>
        </w:drawing>
      </w:r>
    </w:p>
    <w:p w14:paraId="6723264B" w14:textId="77777777" w:rsidR="00B368EB" w:rsidRDefault="00B368EB" w:rsidP="007538CF"/>
    <w:p w14:paraId="6723264C" w14:textId="77777777" w:rsidR="00B368EB" w:rsidRDefault="00B368EB" w:rsidP="007538CF">
      <w:r>
        <w:t>Click Add to Cart. Re-select NEW ITEM and repeat for each item to be ordered.</w:t>
      </w:r>
    </w:p>
    <w:p w14:paraId="6723264D" w14:textId="77777777" w:rsidR="00B368EB" w:rsidRDefault="00B368EB" w:rsidP="007538CF"/>
    <w:p w14:paraId="6723264E" w14:textId="77777777" w:rsidR="00B368EB" w:rsidRPr="00B368EB" w:rsidRDefault="00B368EB" w:rsidP="00B6787B">
      <w:pPr>
        <w:pBdr>
          <w:top w:val="single" w:sz="4" w:space="1" w:color="auto"/>
          <w:left w:val="single" w:sz="4" w:space="4" w:color="auto"/>
          <w:bottom w:val="single" w:sz="4" w:space="1" w:color="auto"/>
          <w:right w:val="single" w:sz="4" w:space="4" w:color="auto"/>
        </w:pBdr>
        <w:rPr>
          <w:b/>
        </w:rPr>
      </w:pPr>
      <w:r w:rsidRPr="00B368EB">
        <w:rPr>
          <w:b/>
        </w:rPr>
        <w:t>Step 2:</w:t>
      </w:r>
      <w:r w:rsidR="00B6787B">
        <w:rPr>
          <w:b/>
        </w:rPr>
        <w:t xml:space="preserve"> Review cart, update quantities if desired and CONTINUE</w:t>
      </w:r>
    </w:p>
    <w:p w14:paraId="6723264F" w14:textId="77777777" w:rsidR="00B368EB" w:rsidRDefault="00B368EB" w:rsidP="00B6787B">
      <w:pPr>
        <w:pBdr>
          <w:top w:val="single" w:sz="4" w:space="1" w:color="auto"/>
          <w:left w:val="single" w:sz="4" w:space="4" w:color="auto"/>
          <w:bottom w:val="single" w:sz="4" w:space="1" w:color="auto"/>
          <w:right w:val="single" w:sz="4" w:space="4" w:color="auto"/>
        </w:pBdr>
      </w:pPr>
      <w:r>
        <w:rPr>
          <w:noProof/>
        </w:rPr>
        <w:drawing>
          <wp:inline distT="0" distB="0" distL="0" distR="0" wp14:anchorId="67232720" wp14:editId="67232721">
            <wp:extent cx="990476" cy="447619"/>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0476" cy="447619"/>
                    </a:xfrm>
                    <a:prstGeom prst="rect">
                      <a:avLst/>
                    </a:prstGeom>
                  </pic:spPr>
                </pic:pic>
              </a:graphicData>
            </a:graphic>
          </wp:inline>
        </w:drawing>
      </w:r>
    </w:p>
    <w:p w14:paraId="67232650" w14:textId="77777777" w:rsidR="00B6787B" w:rsidRDefault="00B6787B" w:rsidP="007538CF"/>
    <w:p w14:paraId="67232651" w14:textId="77777777" w:rsidR="00B6787B" w:rsidRDefault="00B6787B" w:rsidP="007538CF">
      <w:r>
        <w:rPr>
          <w:noProof/>
        </w:rPr>
        <w:drawing>
          <wp:inline distT="0" distB="0" distL="0" distR="0" wp14:anchorId="67232722" wp14:editId="67232723">
            <wp:extent cx="5943600" cy="25292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529205"/>
                    </a:xfrm>
                    <a:prstGeom prst="rect">
                      <a:avLst/>
                    </a:prstGeom>
                  </pic:spPr>
                </pic:pic>
              </a:graphicData>
            </a:graphic>
          </wp:inline>
        </w:drawing>
      </w:r>
    </w:p>
    <w:p w14:paraId="67232652" w14:textId="77777777" w:rsidR="00B6787B" w:rsidRDefault="00B6787B" w:rsidP="007538CF"/>
    <w:p w14:paraId="67232653" w14:textId="77777777" w:rsidR="00B6787B" w:rsidRDefault="00B6787B" w:rsidP="007538CF"/>
    <w:p w14:paraId="67232654" w14:textId="77777777" w:rsidR="00B6787B" w:rsidRDefault="00B6787B" w:rsidP="007538CF"/>
    <w:p w14:paraId="67232655" w14:textId="77777777" w:rsidR="00B6787B" w:rsidRDefault="00B6787B" w:rsidP="007538CF"/>
    <w:p w14:paraId="67232656" w14:textId="77777777" w:rsidR="00B6787B" w:rsidRDefault="00B6787B" w:rsidP="007538CF"/>
    <w:p w14:paraId="67232657" w14:textId="77777777" w:rsidR="00B6787B" w:rsidRDefault="00B6787B" w:rsidP="007538CF"/>
    <w:p w14:paraId="67232658" w14:textId="77777777" w:rsidR="00B6787B" w:rsidRDefault="00B6787B" w:rsidP="007538CF">
      <w:pPr>
        <w:rPr>
          <w:noProof/>
        </w:rPr>
      </w:pPr>
    </w:p>
    <w:p w14:paraId="67232659" w14:textId="77777777" w:rsidR="00B6787B" w:rsidRDefault="00B6787B" w:rsidP="007538CF">
      <w:pPr>
        <w:rPr>
          <w:noProof/>
        </w:rPr>
      </w:pPr>
    </w:p>
    <w:p w14:paraId="6723265A" w14:textId="77777777" w:rsidR="005D7D49" w:rsidRDefault="005D7D49" w:rsidP="007538CF">
      <w:pPr>
        <w:rPr>
          <w:noProof/>
        </w:rPr>
      </w:pPr>
    </w:p>
    <w:p w14:paraId="6723265B" w14:textId="77777777" w:rsidR="005D7D49" w:rsidRDefault="005D7D49" w:rsidP="007538CF">
      <w:pPr>
        <w:rPr>
          <w:noProof/>
        </w:rPr>
      </w:pPr>
    </w:p>
    <w:p w14:paraId="6723265C" w14:textId="77777777" w:rsidR="00B6787B" w:rsidRDefault="00B6787B" w:rsidP="007538CF">
      <w:pPr>
        <w:rPr>
          <w:noProof/>
        </w:rPr>
      </w:pPr>
    </w:p>
    <w:p w14:paraId="6723265D" w14:textId="77777777" w:rsidR="00B6787B" w:rsidRDefault="00B6787B" w:rsidP="005D7D49">
      <w:pPr>
        <w:pBdr>
          <w:top w:val="single" w:sz="4" w:space="1" w:color="auto"/>
          <w:left w:val="single" w:sz="4" w:space="4" w:color="auto"/>
          <w:bottom w:val="single" w:sz="4" w:space="1" w:color="auto"/>
          <w:right w:val="single" w:sz="4" w:space="4" w:color="auto"/>
        </w:pBdr>
        <w:rPr>
          <w:b/>
          <w:noProof/>
        </w:rPr>
      </w:pPr>
      <w:r w:rsidRPr="00B6787B">
        <w:rPr>
          <w:b/>
          <w:noProof/>
        </w:rPr>
        <w:t xml:space="preserve">Step 3: Checkout  </w:t>
      </w:r>
      <w:r w:rsidR="00787D34">
        <w:rPr>
          <w:b/>
          <w:noProof/>
        </w:rPr>
        <w:t xml:space="preserve">to </w:t>
      </w:r>
      <w:r w:rsidRPr="00B6787B">
        <w:rPr>
          <w:b/>
          <w:noProof/>
        </w:rPr>
        <w:t>enter FOAPALs and add notes or attachments</w:t>
      </w:r>
    </w:p>
    <w:p w14:paraId="6723265E" w14:textId="77777777" w:rsidR="005D7D49" w:rsidRDefault="005D7D49" w:rsidP="005D7D49">
      <w:pPr>
        <w:pBdr>
          <w:top w:val="single" w:sz="4" w:space="1" w:color="auto"/>
          <w:left w:val="single" w:sz="4" w:space="4" w:color="auto"/>
          <w:bottom w:val="single" w:sz="4" w:space="1" w:color="auto"/>
          <w:right w:val="single" w:sz="4" w:space="4" w:color="auto"/>
        </w:pBdr>
        <w:rPr>
          <w:b/>
          <w:noProof/>
        </w:rPr>
      </w:pPr>
      <w:r>
        <w:rPr>
          <w:noProof/>
        </w:rPr>
        <w:drawing>
          <wp:inline distT="0" distB="0" distL="0" distR="0" wp14:anchorId="67232724" wp14:editId="67232725">
            <wp:extent cx="1047619" cy="428571"/>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47619" cy="428571"/>
                    </a:xfrm>
                    <a:prstGeom prst="rect">
                      <a:avLst/>
                    </a:prstGeom>
                  </pic:spPr>
                </pic:pic>
              </a:graphicData>
            </a:graphic>
          </wp:inline>
        </w:drawing>
      </w:r>
    </w:p>
    <w:p w14:paraId="6723265F" w14:textId="77777777" w:rsidR="005D7D49" w:rsidRDefault="005D7D49" w:rsidP="007538CF">
      <w:pPr>
        <w:rPr>
          <w:b/>
          <w:noProof/>
        </w:rPr>
      </w:pPr>
    </w:p>
    <w:p w14:paraId="67232660" w14:textId="205C3E18" w:rsidR="00D7724A" w:rsidRDefault="00D7724A" w:rsidP="00D7724A">
      <w:pPr>
        <w:pStyle w:val="ListParagraph"/>
        <w:numPr>
          <w:ilvl w:val="0"/>
          <w:numId w:val="4"/>
        </w:numPr>
        <w:rPr>
          <w:b/>
          <w:noProof/>
        </w:rPr>
      </w:pPr>
      <w:r w:rsidRPr="00D7724A">
        <w:rPr>
          <w:b/>
          <w:noProof/>
        </w:rPr>
        <w:t xml:space="preserve">Click the arrow next to the 1 in the upper left corder. This will expand the order to display the line item detail. You may split foapal(s) if you desire. </w:t>
      </w:r>
    </w:p>
    <w:p w14:paraId="67232661" w14:textId="77777777" w:rsidR="00D7724A" w:rsidRDefault="00D7724A" w:rsidP="00D7724A">
      <w:pPr>
        <w:pStyle w:val="ListParagraph"/>
        <w:numPr>
          <w:ilvl w:val="0"/>
          <w:numId w:val="4"/>
        </w:numPr>
        <w:rPr>
          <w:b/>
          <w:noProof/>
        </w:rPr>
      </w:pPr>
      <w:r>
        <w:rPr>
          <w:b/>
          <w:noProof/>
        </w:rPr>
        <w:t>Release method is pre-determined by the supplier. Manual order-you submit PO to supplier, electronic order-STARS submits PO to the supplier.</w:t>
      </w:r>
    </w:p>
    <w:p w14:paraId="67232662" w14:textId="77777777" w:rsidR="00D7724A" w:rsidRDefault="00D7724A" w:rsidP="00D7724A">
      <w:pPr>
        <w:pStyle w:val="ListParagraph"/>
        <w:numPr>
          <w:ilvl w:val="0"/>
          <w:numId w:val="4"/>
        </w:numPr>
        <w:rPr>
          <w:b/>
          <w:noProof/>
        </w:rPr>
      </w:pPr>
      <w:r>
        <w:rPr>
          <w:b/>
          <w:noProof/>
        </w:rPr>
        <w:t>Order types: Standard, Blanket or Standing (see website for definition)</w:t>
      </w:r>
    </w:p>
    <w:p w14:paraId="67232663" w14:textId="77777777" w:rsidR="00D7724A" w:rsidRDefault="00D7724A" w:rsidP="00D7724A">
      <w:pPr>
        <w:pStyle w:val="ListParagraph"/>
        <w:numPr>
          <w:ilvl w:val="0"/>
          <w:numId w:val="4"/>
        </w:numPr>
        <w:rPr>
          <w:b/>
          <w:noProof/>
        </w:rPr>
      </w:pPr>
      <w:r>
        <w:rPr>
          <w:b/>
          <w:noProof/>
        </w:rPr>
        <w:t>Order comments/attachments will appear or be attached to the PO (if you have a quotation, attach here)</w:t>
      </w:r>
    </w:p>
    <w:p w14:paraId="67232664" w14:textId="77777777" w:rsidR="00D7724A" w:rsidRDefault="00D7724A" w:rsidP="00D7724A">
      <w:pPr>
        <w:pStyle w:val="ListParagraph"/>
        <w:numPr>
          <w:ilvl w:val="0"/>
          <w:numId w:val="4"/>
        </w:numPr>
        <w:rPr>
          <w:b/>
          <w:noProof/>
        </w:rPr>
      </w:pPr>
      <w:r>
        <w:rPr>
          <w:b/>
          <w:noProof/>
        </w:rPr>
        <w:t>Internal comments/attachments are visible only within WPI</w:t>
      </w:r>
    </w:p>
    <w:p w14:paraId="67232665" w14:textId="77777777" w:rsidR="00D7724A" w:rsidRDefault="00D7724A" w:rsidP="00D7724A">
      <w:pPr>
        <w:pStyle w:val="ListParagraph"/>
        <w:numPr>
          <w:ilvl w:val="0"/>
          <w:numId w:val="4"/>
        </w:numPr>
        <w:rPr>
          <w:b/>
          <w:noProof/>
        </w:rPr>
      </w:pPr>
      <w:r>
        <w:rPr>
          <w:b/>
          <w:noProof/>
        </w:rPr>
        <w:t>Contract number to be referenced (if available)</w:t>
      </w:r>
    </w:p>
    <w:p w14:paraId="67232666" w14:textId="77777777" w:rsidR="00D7724A" w:rsidRDefault="00D7724A" w:rsidP="00D7724A">
      <w:pPr>
        <w:pStyle w:val="ListParagraph"/>
        <w:numPr>
          <w:ilvl w:val="0"/>
          <w:numId w:val="4"/>
        </w:numPr>
        <w:rPr>
          <w:b/>
          <w:noProof/>
        </w:rPr>
      </w:pPr>
      <w:r>
        <w:rPr>
          <w:b/>
          <w:noProof/>
        </w:rPr>
        <w:t>Work Order# for use by Facilities department</w:t>
      </w:r>
    </w:p>
    <w:p w14:paraId="67232667" w14:textId="77777777" w:rsidR="00D7724A" w:rsidRDefault="00D7724A" w:rsidP="00D7724A">
      <w:pPr>
        <w:pStyle w:val="ListParagraph"/>
        <w:numPr>
          <w:ilvl w:val="0"/>
          <w:numId w:val="4"/>
        </w:numPr>
        <w:rPr>
          <w:b/>
          <w:noProof/>
        </w:rPr>
      </w:pPr>
      <w:r>
        <w:rPr>
          <w:b/>
          <w:noProof/>
        </w:rPr>
        <w:t>Ship to address may be edited by expanding to line item detail (click on arrow next to number in upper left corner)</w:t>
      </w:r>
    </w:p>
    <w:p w14:paraId="67232668" w14:textId="77777777" w:rsidR="00D7724A" w:rsidRDefault="00D7724A" w:rsidP="00D7724A">
      <w:pPr>
        <w:pStyle w:val="ListParagraph"/>
        <w:numPr>
          <w:ilvl w:val="0"/>
          <w:numId w:val="4"/>
        </w:numPr>
        <w:rPr>
          <w:b/>
          <w:noProof/>
        </w:rPr>
      </w:pPr>
      <w:r>
        <w:rPr>
          <w:b/>
          <w:noProof/>
        </w:rPr>
        <w:t>Enter FOAPAL</w:t>
      </w:r>
      <w:r w:rsidR="00262D38">
        <w:rPr>
          <w:b/>
          <w:noProof/>
        </w:rPr>
        <w:t xml:space="preserve"> </w:t>
      </w:r>
      <w:r>
        <w:rPr>
          <w:b/>
          <w:noProof/>
        </w:rPr>
        <w:t>either by selecting the drop down arrows or click on details to enter the FOAPAL(s)</w:t>
      </w:r>
    </w:p>
    <w:p w14:paraId="67232669" w14:textId="77777777" w:rsidR="0087775D" w:rsidRDefault="0087775D" w:rsidP="00D7724A">
      <w:pPr>
        <w:pStyle w:val="ListParagraph"/>
        <w:numPr>
          <w:ilvl w:val="0"/>
          <w:numId w:val="4"/>
        </w:numPr>
        <w:rPr>
          <w:b/>
          <w:noProof/>
        </w:rPr>
      </w:pPr>
      <w:r>
        <w:rPr>
          <w:b/>
          <w:noProof/>
        </w:rPr>
        <w:t>Click UPDATE</w:t>
      </w:r>
    </w:p>
    <w:p w14:paraId="6723266A" w14:textId="77777777" w:rsidR="0087775D" w:rsidRPr="00D7724A" w:rsidRDefault="0087775D" w:rsidP="0087775D">
      <w:pPr>
        <w:pStyle w:val="ListParagraph"/>
        <w:rPr>
          <w:b/>
          <w:noProof/>
        </w:rPr>
      </w:pPr>
    </w:p>
    <w:p w14:paraId="6723266B" w14:textId="77777777" w:rsidR="00B6787B" w:rsidRDefault="00262D38" w:rsidP="007538CF">
      <w:r>
        <w:rPr>
          <w:noProof/>
        </w:rPr>
        <w:drawing>
          <wp:inline distT="0" distB="0" distL="0" distR="0" wp14:anchorId="67232726" wp14:editId="67232727">
            <wp:extent cx="5943600" cy="2364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364740"/>
                    </a:xfrm>
                    <a:prstGeom prst="rect">
                      <a:avLst/>
                    </a:prstGeom>
                  </pic:spPr>
                </pic:pic>
              </a:graphicData>
            </a:graphic>
          </wp:inline>
        </w:drawing>
      </w:r>
    </w:p>
    <w:p w14:paraId="6723266C" w14:textId="77777777" w:rsidR="00262D38" w:rsidRDefault="00262D38" w:rsidP="007538CF"/>
    <w:p w14:paraId="6723266D" w14:textId="77777777" w:rsidR="0081000F" w:rsidRDefault="00262D38" w:rsidP="007538CF">
      <w:r>
        <w:t>Once expanded, the line item detail will display</w:t>
      </w:r>
      <w:r w:rsidR="0081000F">
        <w:t xml:space="preserve">. </w:t>
      </w:r>
    </w:p>
    <w:p w14:paraId="6723266E" w14:textId="77777777" w:rsidR="00262D38" w:rsidRPr="0081000F" w:rsidRDefault="0081000F" w:rsidP="007538CF">
      <w:pPr>
        <w:rPr>
          <w:u w:val="single"/>
        </w:rPr>
      </w:pPr>
      <w:r w:rsidRPr="0081000F">
        <w:rPr>
          <w:u w:val="single"/>
        </w:rPr>
        <w:t>M</w:t>
      </w:r>
      <w:r w:rsidR="00262D38" w:rsidRPr="0081000F">
        <w:rPr>
          <w:u w:val="single"/>
        </w:rPr>
        <w:t>ultiple FOAPAL(s) may be entered, split by either dollar or percentage:</w:t>
      </w:r>
    </w:p>
    <w:p w14:paraId="6723266F" w14:textId="77777777" w:rsidR="00262D38" w:rsidRDefault="00262D38" w:rsidP="007538CF">
      <w:r>
        <w:rPr>
          <w:noProof/>
        </w:rPr>
        <w:drawing>
          <wp:inline distT="0" distB="0" distL="0" distR="0" wp14:anchorId="67232728" wp14:editId="67232729">
            <wp:extent cx="5374167" cy="224153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74167" cy="2241533"/>
                    </a:xfrm>
                    <a:prstGeom prst="rect">
                      <a:avLst/>
                    </a:prstGeom>
                  </pic:spPr>
                </pic:pic>
              </a:graphicData>
            </a:graphic>
          </wp:inline>
        </w:drawing>
      </w:r>
    </w:p>
    <w:p w14:paraId="67232670" w14:textId="77777777" w:rsidR="00B45205" w:rsidRDefault="00B45205" w:rsidP="007538CF"/>
    <w:p w14:paraId="67232671" w14:textId="77777777" w:rsidR="00B45205" w:rsidRDefault="00B45205" w:rsidP="007538CF"/>
    <w:p w14:paraId="67232672" w14:textId="77777777" w:rsidR="0081000F" w:rsidRDefault="0081000F" w:rsidP="007538CF"/>
    <w:p w14:paraId="67232673" w14:textId="77777777" w:rsidR="0081000F" w:rsidRDefault="00B45205" w:rsidP="007538CF">
      <w:pPr>
        <w:rPr>
          <w:u w:val="single"/>
        </w:rPr>
      </w:pPr>
      <w:r w:rsidRPr="0081000F">
        <w:rPr>
          <w:u w:val="single"/>
        </w:rPr>
        <w:t>To enter a different or multiple FOAPAL(s):</w:t>
      </w:r>
    </w:p>
    <w:p w14:paraId="67232674" w14:textId="77777777" w:rsidR="0081000F" w:rsidRPr="0081000F" w:rsidRDefault="0081000F" w:rsidP="007538CF">
      <w:pPr>
        <w:rPr>
          <w:u w:val="single"/>
        </w:rPr>
      </w:pPr>
    </w:p>
    <w:p w14:paraId="67232675" w14:textId="77777777" w:rsidR="00B45205" w:rsidRDefault="0081000F" w:rsidP="007538CF">
      <w:r>
        <w:rPr>
          <w:noProof/>
        </w:rPr>
        <w:drawing>
          <wp:inline distT="0" distB="0" distL="0" distR="0" wp14:anchorId="6723272A" wp14:editId="6723272B">
            <wp:extent cx="5943600" cy="26917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691765"/>
                    </a:xfrm>
                    <a:prstGeom prst="rect">
                      <a:avLst/>
                    </a:prstGeom>
                  </pic:spPr>
                </pic:pic>
              </a:graphicData>
            </a:graphic>
          </wp:inline>
        </w:drawing>
      </w:r>
    </w:p>
    <w:p w14:paraId="67232676" w14:textId="77777777" w:rsidR="00262D38" w:rsidRPr="0081000F" w:rsidRDefault="0081000F" w:rsidP="007538CF">
      <w:pPr>
        <w:rPr>
          <w:u w:val="single"/>
        </w:rPr>
      </w:pPr>
      <w:r w:rsidRPr="0081000F">
        <w:rPr>
          <w:u w:val="single"/>
        </w:rPr>
        <w:t>VALIDATE the transaction</w:t>
      </w:r>
    </w:p>
    <w:p w14:paraId="67232677" w14:textId="77777777" w:rsidR="0081000F" w:rsidRDefault="0081000F" w:rsidP="007538CF">
      <w:r>
        <w:rPr>
          <w:noProof/>
        </w:rPr>
        <w:drawing>
          <wp:inline distT="0" distB="0" distL="0" distR="0" wp14:anchorId="6723272C" wp14:editId="6723272D">
            <wp:extent cx="4785617" cy="32977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88771" cy="3299955"/>
                    </a:xfrm>
                    <a:prstGeom prst="rect">
                      <a:avLst/>
                    </a:prstGeom>
                  </pic:spPr>
                </pic:pic>
              </a:graphicData>
            </a:graphic>
          </wp:inline>
        </w:drawing>
      </w:r>
    </w:p>
    <w:p w14:paraId="67232678" w14:textId="77777777" w:rsidR="0081000F" w:rsidRDefault="0081000F" w:rsidP="007538CF"/>
    <w:p w14:paraId="67232679" w14:textId="77777777" w:rsidR="0081000F" w:rsidRDefault="0081000F" w:rsidP="007538CF">
      <w:pPr>
        <w:rPr>
          <w:u w:val="single"/>
        </w:rPr>
      </w:pPr>
      <w:r w:rsidRPr="0081000F">
        <w:rPr>
          <w:u w:val="single"/>
        </w:rPr>
        <w:t>REQUEST approval</w:t>
      </w:r>
      <w:r>
        <w:rPr>
          <w:u w:val="single"/>
        </w:rPr>
        <w:t xml:space="preserve"> to send the PO to the approval queue</w:t>
      </w:r>
      <w:r w:rsidR="00787D34">
        <w:rPr>
          <w:u w:val="single"/>
        </w:rPr>
        <w:t xml:space="preserve">. </w:t>
      </w:r>
      <w:r w:rsidR="00787D34" w:rsidRPr="00787D34">
        <w:t>An email notification will be sent to the approver with a link to access, review and approve or reject the transaction.</w:t>
      </w:r>
    </w:p>
    <w:p w14:paraId="6723267A" w14:textId="77777777" w:rsidR="0081000F" w:rsidRDefault="0081000F" w:rsidP="007538CF">
      <w:pPr>
        <w:rPr>
          <w:u w:val="single"/>
        </w:rPr>
      </w:pPr>
      <w:r>
        <w:rPr>
          <w:noProof/>
        </w:rPr>
        <w:drawing>
          <wp:inline distT="0" distB="0" distL="0" distR="0" wp14:anchorId="6723272E" wp14:editId="6723272F">
            <wp:extent cx="4943464"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63333" cy="1377113"/>
                    </a:xfrm>
                    <a:prstGeom prst="rect">
                      <a:avLst/>
                    </a:prstGeom>
                  </pic:spPr>
                </pic:pic>
              </a:graphicData>
            </a:graphic>
          </wp:inline>
        </w:drawing>
      </w:r>
    </w:p>
    <w:p w14:paraId="6723267B" w14:textId="77777777" w:rsidR="0081000F" w:rsidRPr="0081000F" w:rsidRDefault="0081000F" w:rsidP="007538CF">
      <w:pPr>
        <w:rPr>
          <w:u w:val="single"/>
        </w:rPr>
      </w:pPr>
    </w:p>
    <w:p w14:paraId="6723267C" w14:textId="77777777" w:rsidR="00602F80" w:rsidRDefault="00602F80" w:rsidP="007538CF"/>
    <w:p w14:paraId="6723267D" w14:textId="77777777" w:rsidR="00602F80" w:rsidRPr="00BB4CAA" w:rsidRDefault="00BB4CAA" w:rsidP="007538CF">
      <w:pPr>
        <w:rPr>
          <w:u w:val="single"/>
        </w:rPr>
      </w:pPr>
      <w:r w:rsidRPr="00BB4CAA">
        <w:rPr>
          <w:u w:val="single"/>
        </w:rPr>
        <w:t>You may v</w:t>
      </w:r>
      <w:r w:rsidR="00602F80" w:rsidRPr="00BB4CAA">
        <w:rPr>
          <w:u w:val="single"/>
        </w:rPr>
        <w:t>iew t</w:t>
      </w:r>
      <w:r w:rsidRPr="00BB4CAA">
        <w:rPr>
          <w:u w:val="single"/>
        </w:rPr>
        <w:t>he status of the approval queue</w:t>
      </w:r>
    </w:p>
    <w:p w14:paraId="6723267E" w14:textId="77777777" w:rsidR="00BB4CAA" w:rsidRDefault="00BB4CAA" w:rsidP="007538CF">
      <w:r>
        <w:rPr>
          <w:noProof/>
        </w:rPr>
        <w:drawing>
          <wp:inline distT="0" distB="0" distL="0" distR="0" wp14:anchorId="67232730" wp14:editId="67232731">
            <wp:extent cx="5036870" cy="2274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36218" cy="2273831"/>
                    </a:xfrm>
                    <a:prstGeom prst="rect">
                      <a:avLst/>
                    </a:prstGeom>
                  </pic:spPr>
                </pic:pic>
              </a:graphicData>
            </a:graphic>
          </wp:inline>
        </w:drawing>
      </w:r>
    </w:p>
    <w:p w14:paraId="6723267F" w14:textId="77777777" w:rsidR="00602F80" w:rsidRDefault="00602F80" w:rsidP="007538CF"/>
    <w:p w14:paraId="67232680" w14:textId="77777777" w:rsidR="00602F80" w:rsidRDefault="00602F80" w:rsidP="006C13F3">
      <w:pPr>
        <w:pBdr>
          <w:top w:val="single" w:sz="4" w:space="1" w:color="auto"/>
          <w:left w:val="single" w:sz="4" w:space="4" w:color="auto"/>
          <w:bottom w:val="single" w:sz="4" w:space="1" w:color="auto"/>
          <w:right w:val="single" w:sz="4" w:space="4" w:color="auto"/>
        </w:pBdr>
      </w:pPr>
      <w:r>
        <w:t>Step 4: Approve</w:t>
      </w:r>
      <w:r w:rsidR="006C13F3">
        <w:t xml:space="preserve"> or reject transaction</w:t>
      </w:r>
    </w:p>
    <w:p w14:paraId="67232681" w14:textId="77777777" w:rsidR="006C13F3" w:rsidRDefault="006C13F3" w:rsidP="006C13F3">
      <w:pPr>
        <w:pBdr>
          <w:top w:val="single" w:sz="4" w:space="1" w:color="auto"/>
          <w:left w:val="single" w:sz="4" w:space="4" w:color="auto"/>
          <w:bottom w:val="single" w:sz="4" w:space="1" w:color="auto"/>
          <w:right w:val="single" w:sz="4" w:space="4" w:color="auto"/>
        </w:pBdr>
      </w:pPr>
      <w:r>
        <w:rPr>
          <w:noProof/>
        </w:rPr>
        <w:drawing>
          <wp:inline distT="0" distB="0" distL="0" distR="0" wp14:anchorId="67232732" wp14:editId="67232733">
            <wp:extent cx="896587" cy="4265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03419" cy="429782"/>
                    </a:xfrm>
                    <a:prstGeom prst="rect">
                      <a:avLst/>
                    </a:prstGeom>
                  </pic:spPr>
                </pic:pic>
              </a:graphicData>
            </a:graphic>
          </wp:inline>
        </w:drawing>
      </w:r>
    </w:p>
    <w:p w14:paraId="67232682" w14:textId="77777777" w:rsidR="006C13F3" w:rsidRDefault="006C13F3" w:rsidP="006C13F3"/>
    <w:p w14:paraId="67232683" w14:textId="77777777" w:rsidR="006C13F3" w:rsidRDefault="006C13F3" w:rsidP="006C13F3">
      <w:r>
        <w:t>The approver will receive an email message with a link to log into STARS. Review and either reject or approve the transaction.</w:t>
      </w:r>
    </w:p>
    <w:p w14:paraId="67232684" w14:textId="77777777" w:rsidR="006C13F3" w:rsidRDefault="006C13F3" w:rsidP="006C13F3">
      <w:r>
        <w:rPr>
          <w:noProof/>
        </w:rPr>
        <w:drawing>
          <wp:inline distT="0" distB="0" distL="0" distR="0" wp14:anchorId="67232734" wp14:editId="67232735">
            <wp:extent cx="5595770" cy="2179122"/>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07459" cy="2183674"/>
                    </a:xfrm>
                    <a:prstGeom prst="rect">
                      <a:avLst/>
                    </a:prstGeom>
                  </pic:spPr>
                </pic:pic>
              </a:graphicData>
            </a:graphic>
          </wp:inline>
        </w:drawing>
      </w:r>
    </w:p>
    <w:p w14:paraId="67232685" w14:textId="77777777" w:rsidR="006C13F3" w:rsidRDefault="006C13F3" w:rsidP="006C13F3"/>
    <w:p w14:paraId="67232686" w14:textId="77777777" w:rsidR="006C13F3" w:rsidRDefault="006C13F3" w:rsidP="006C13F3">
      <w:r>
        <w:t>If rejecting a transaction, include a rejection reason for the originator.</w:t>
      </w:r>
    </w:p>
    <w:p w14:paraId="67232687" w14:textId="77777777" w:rsidR="006C13F3" w:rsidRDefault="006C13F3" w:rsidP="006C13F3">
      <w:r>
        <w:rPr>
          <w:noProof/>
        </w:rPr>
        <w:drawing>
          <wp:inline distT="0" distB="0" distL="0" distR="0" wp14:anchorId="67232736" wp14:editId="67232737">
            <wp:extent cx="5675168" cy="1175657"/>
            <wp:effectExtent l="0" t="0" r="190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685638" cy="1177826"/>
                    </a:xfrm>
                    <a:prstGeom prst="rect">
                      <a:avLst/>
                    </a:prstGeom>
                  </pic:spPr>
                </pic:pic>
              </a:graphicData>
            </a:graphic>
          </wp:inline>
        </w:drawing>
      </w:r>
    </w:p>
    <w:p w14:paraId="67232688" w14:textId="77777777" w:rsidR="00686EE2" w:rsidRDefault="00686EE2" w:rsidP="006C13F3"/>
    <w:p w14:paraId="67232689" w14:textId="77777777" w:rsidR="00686EE2" w:rsidRDefault="00686EE2" w:rsidP="006C13F3"/>
    <w:p w14:paraId="6723268A" w14:textId="77777777" w:rsidR="00686EE2" w:rsidRDefault="00686EE2" w:rsidP="006C13F3"/>
    <w:p w14:paraId="6723268B" w14:textId="77777777" w:rsidR="00686EE2" w:rsidRDefault="00686EE2" w:rsidP="006C13F3"/>
    <w:p w14:paraId="6723268C" w14:textId="77777777" w:rsidR="00686EE2" w:rsidRDefault="00686EE2" w:rsidP="006C13F3"/>
    <w:p w14:paraId="6723268D" w14:textId="77777777" w:rsidR="00686EE2" w:rsidRDefault="00686EE2" w:rsidP="006C13F3"/>
    <w:p w14:paraId="6723268E" w14:textId="77777777" w:rsidR="00686EE2" w:rsidRDefault="00686EE2" w:rsidP="006C13F3"/>
    <w:p w14:paraId="6723268F" w14:textId="77777777" w:rsidR="00686EE2" w:rsidRDefault="00686EE2" w:rsidP="006C13F3"/>
    <w:p w14:paraId="67232690" w14:textId="77777777" w:rsidR="00686EE2" w:rsidRDefault="00686EE2" w:rsidP="006C13F3">
      <w:r>
        <w:t>Upon approval of the transaction, the purchase originator will receive an email message to release the order to the vendor.</w:t>
      </w:r>
    </w:p>
    <w:p w14:paraId="67232691" w14:textId="77777777" w:rsidR="00686EE2" w:rsidRDefault="00686EE2" w:rsidP="006C13F3"/>
    <w:p w14:paraId="67232692" w14:textId="77777777" w:rsidR="00686EE2" w:rsidRPr="00686EE2" w:rsidRDefault="00686EE2" w:rsidP="006C13F3">
      <w:pPr>
        <w:rPr>
          <w:sz w:val="18"/>
          <w:szCs w:val="18"/>
        </w:rPr>
      </w:pPr>
      <w:r w:rsidRPr="00686EE2">
        <w:rPr>
          <w:sz w:val="18"/>
          <w:szCs w:val="18"/>
        </w:rPr>
        <w:t>Sample email:</w:t>
      </w:r>
    </w:p>
    <w:p w14:paraId="67232693" w14:textId="77777777" w:rsidR="00686EE2" w:rsidRDefault="00686EE2" w:rsidP="006C13F3">
      <w:r>
        <w:rPr>
          <w:noProof/>
        </w:rPr>
        <w:drawing>
          <wp:inline distT="0" distB="0" distL="0" distR="0" wp14:anchorId="67232738" wp14:editId="67232739">
            <wp:extent cx="4975761" cy="1744174"/>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987332" cy="1748230"/>
                    </a:xfrm>
                    <a:prstGeom prst="rect">
                      <a:avLst/>
                    </a:prstGeom>
                  </pic:spPr>
                </pic:pic>
              </a:graphicData>
            </a:graphic>
          </wp:inline>
        </w:drawing>
      </w:r>
    </w:p>
    <w:p w14:paraId="67232694" w14:textId="77777777" w:rsidR="00686EE2" w:rsidRDefault="00686EE2" w:rsidP="006C13F3"/>
    <w:p w14:paraId="67232695" w14:textId="77777777" w:rsidR="00686EE2" w:rsidRDefault="00686EE2" w:rsidP="00686EE2">
      <w:pPr>
        <w:pBdr>
          <w:top w:val="single" w:sz="4" w:space="1" w:color="auto"/>
          <w:left w:val="single" w:sz="4" w:space="4" w:color="auto"/>
          <w:bottom w:val="single" w:sz="4" w:space="1" w:color="auto"/>
          <w:right w:val="single" w:sz="4" w:space="4" w:color="auto"/>
        </w:pBdr>
      </w:pPr>
      <w:r>
        <w:t xml:space="preserve">Step 4A: RELEASE the PO to the vendor (see </w:t>
      </w:r>
      <w:proofErr w:type="gramStart"/>
      <w:r>
        <w:t>CHECKOUT  tab</w:t>
      </w:r>
      <w:proofErr w:type="gramEnd"/>
      <w:r>
        <w:t>)</w:t>
      </w:r>
      <w:r w:rsidR="00FC73F3">
        <w:t xml:space="preserve"> &amp; encumber the funds in Banner</w:t>
      </w:r>
    </w:p>
    <w:p w14:paraId="67232696" w14:textId="77777777" w:rsidR="00686EE2" w:rsidRDefault="00686EE2" w:rsidP="006C13F3">
      <w:r>
        <w:rPr>
          <w:noProof/>
        </w:rPr>
        <w:drawing>
          <wp:inline distT="0" distB="0" distL="0" distR="0" wp14:anchorId="6723273A" wp14:editId="6723273B">
            <wp:extent cx="5094514" cy="1827167"/>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94693" cy="1827231"/>
                    </a:xfrm>
                    <a:prstGeom prst="rect">
                      <a:avLst/>
                    </a:prstGeom>
                  </pic:spPr>
                </pic:pic>
              </a:graphicData>
            </a:graphic>
          </wp:inline>
        </w:drawing>
      </w:r>
    </w:p>
    <w:p w14:paraId="67232697" w14:textId="77777777" w:rsidR="00686EE2" w:rsidRDefault="00686EE2" w:rsidP="006C13F3"/>
    <w:p w14:paraId="67232698" w14:textId="77777777" w:rsidR="00686EE2" w:rsidRDefault="00686EE2" w:rsidP="006C13F3">
      <w:r>
        <w:t>An image of the PO will appear, select Continue, Print or Cancel</w:t>
      </w:r>
      <w:r w:rsidR="00B07200">
        <w:t>. You will receive an email message containing an image of the PO. For manual orders you may forward this to the supplier or print and fax or mail the order.</w:t>
      </w:r>
    </w:p>
    <w:p w14:paraId="67232699" w14:textId="77777777" w:rsidR="00686EE2" w:rsidRDefault="00686EE2" w:rsidP="006C13F3"/>
    <w:p w14:paraId="6723269A" w14:textId="77777777" w:rsidR="00686EE2" w:rsidRDefault="00686EE2" w:rsidP="006C13F3">
      <w:r>
        <w:rPr>
          <w:noProof/>
        </w:rPr>
        <w:drawing>
          <wp:inline distT="0" distB="0" distL="0" distR="0" wp14:anchorId="6723273C" wp14:editId="6723273D">
            <wp:extent cx="3526971" cy="332123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29249" cy="3323377"/>
                    </a:xfrm>
                    <a:prstGeom prst="rect">
                      <a:avLst/>
                    </a:prstGeom>
                  </pic:spPr>
                </pic:pic>
              </a:graphicData>
            </a:graphic>
          </wp:inline>
        </w:drawing>
      </w:r>
    </w:p>
    <w:p w14:paraId="6723269B" w14:textId="77777777" w:rsidR="00686EE2" w:rsidRDefault="00686EE2" w:rsidP="006C13F3"/>
    <w:p w14:paraId="6723269C" w14:textId="77777777" w:rsidR="00686EE2" w:rsidRDefault="00686EE2" w:rsidP="006C13F3"/>
    <w:p w14:paraId="6723269D" w14:textId="77777777" w:rsidR="00B07200" w:rsidRDefault="00B07200" w:rsidP="00FC73F3">
      <w:pPr>
        <w:pBdr>
          <w:top w:val="single" w:sz="4" w:space="1" w:color="auto"/>
          <w:left w:val="single" w:sz="4" w:space="4" w:color="auto"/>
          <w:bottom w:val="single" w:sz="4" w:space="1" w:color="auto"/>
          <w:right w:val="single" w:sz="4" w:space="4" w:color="auto"/>
        </w:pBdr>
      </w:pPr>
      <w:r>
        <w:t>Step 5: Receive the order</w:t>
      </w:r>
    </w:p>
    <w:p w14:paraId="6723269E" w14:textId="77777777" w:rsidR="00B07200" w:rsidRDefault="00B07200" w:rsidP="00FC73F3"/>
    <w:p w14:paraId="6723269F" w14:textId="77777777" w:rsidR="0064540D" w:rsidRDefault="00B07200" w:rsidP="006C13F3">
      <w:r>
        <w:t>Upon receipt of goods or services</w:t>
      </w:r>
      <w:r w:rsidR="0064540D">
        <w:t xml:space="preserve">, expand the order to the line item detail. </w:t>
      </w:r>
    </w:p>
    <w:p w14:paraId="672326A0" w14:textId="77777777" w:rsidR="0064540D" w:rsidRDefault="0064540D" w:rsidP="006C13F3">
      <w:r>
        <w:t xml:space="preserve">Enter quantity or dollar value received. </w:t>
      </w:r>
    </w:p>
    <w:p w14:paraId="672326A1" w14:textId="77777777" w:rsidR="0064540D" w:rsidRDefault="0064540D" w:rsidP="006C13F3">
      <w:r>
        <w:t>Upload packing slip as attachment.</w:t>
      </w:r>
    </w:p>
    <w:p w14:paraId="672326A2" w14:textId="77777777" w:rsidR="0064540D" w:rsidRDefault="0064540D" w:rsidP="006C13F3">
      <w:r>
        <w:t>Update the order.</w:t>
      </w:r>
    </w:p>
    <w:p w14:paraId="672326A3" w14:textId="1307828A" w:rsidR="00B07200" w:rsidRDefault="005A1ED2" w:rsidP="006C13F3">
      <w:r>
        <w:t>Close the order</w:t>
      </w:r>
      <w:r w:rsidR="00BF7AEB">
        <w:t xml:space="preserve"> (blanket orders should remain open until final invoice is received)</w:t>
      </w:r>
      <w:r w:rsidR="00326850">
        <w:t>.</w:t>
      </w:r>
    </w:p>
    <w:p w14:paraId="672326A4" w14:textId="77777777" w:rsidR="0064540D" w:rsidRDefault="0064540D" w:rsidP="006C13F3"/>
    <w:p w14:paraId="672326A5" w14:textId="77777777" w:rsidR="00686EE2" w:rsidRDefault="0064540D" w:rsidP="006C13F3">
      <w:r>
        <w:rPr>
          <w:noProof/>
        </w:rPr>
        <w:drawing>
          <wp:inline distT="0" distB="0" distL="0" distR="0" wp14:anchorId="6723273E" wp14:editId="6723273F">
            <wp:extent cx="5420869" cy="4471059"/>
            <wp:effectExtent l="0" t="0" r="889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20869" cy="4471059"/>
                    </a:xfrm>
                    <a:prstGeom prst="rect">
                      <a:avLst/>
                    </a:prstGeom>
                  </pic:spPr>
                </pic:pic>
              </a:graphicData>
            </a:graphic>
          </wp:inline>
        </w:drawing>
      </w:r>
    </w:p>
    <w:p w14:paraId="672326A6" w14:textId="77777777" w:rsidR="0064540D" w:rsidRDefault="0064540D" w:rsidP="006C13F3"/>
    <w:p w14:paraId="672326A7" w14:textId="27F4C8EA" w:rsidR="0064540D" w:rsidRDefault="0064540D" w:rsidP="006C13F3">
      <w:r>
        <w:t xml:space="preserve">Vendor invoice should be </w:t>
      </w:r>
      <w:r w:rsidR="00BA6679">
        <w:t>emailed</w:t>
      </w:r>
      <w:r>
        <w:t xml:space="preserve"> to </w:t>
      </w:r>
      <w:hyperlink r:id="rId35" w:history="1">
        <w:r w:rsidR="00BA6679" w:rsidRPr="00DD1C2A">
          <w:rPr>
            <w:rStyle w:val="Hyperlink"/>
          </w:rPr>
          <w:t>STARS-INVOICE@WPI.EDU</w:t>
        </w:r>
      </w:hyperlink>
      <w:r w:rsidR="00BA6679">
        <w:t xml:space="preserve"> </w:t>
      </w:r>
      <w:r>
        <w:t xml:space="preserve"> for processing. </w:t>
      </w:r>
      <w:r w:rsidR="00EF3F4D">
        <w:t xml:space="preserve">Include PO# and vendor in subject line. </w:t>
      </w:r>
      <w:r>
        <w:t>Banner encumbrance will be relieved upon invoice payment. No check request is required.</w:t>
      </w:r>
    </w:p>
    <w:p w14:paraId="672326A8" w14:textId="77777777" w:rsidR="00644D0F" w:rsidRDefault="00644D0F" w:rsidP="006C13F3"/>
    <w:p w14:paraId="672326A9" w14:textId="733F6A29" w:rsidR="00644D0F" w:rsidRDefault="00EF3F4D">
      <w:r>
        <w:t>5/16/16</w:t>
      </w:r>
      <w:bookmarkStart w:id="0" w:name="_GoBack"/>
      <w:bookmarkEnd w:id="0"/>
      <w:r w:rsidR="00644D0F">
        <w:br w:type="page"/>
      </w:r>
    </w:p>
    <w:p w14:paraId="672326AB" w14:textId="5AC28DF5" w:rsidR="00644D0F" w:rsidRDefault="00644D0F" w:rsidP="006C13F3">
      <w:r w:rsidRPr="008F5944">
        <w:rPr>
          <w:u w:val="single"/>
        </w:rPr>
        <w:t>Appendix: Program code list</w:t>
      </w:r>
      <w:r w:rsidR="00757270">
        <w:t xml:space="preserve">   OR see the </w:t>
      </w:r>
      <w:hyperlink r:id="rId36" w:history="1">
        <w:r w:rsidR="00757270" w:rsidRPr="00757270">
          <w:rPr>
            <w:rStyle w:val="Hyperlink"/>
          </w:rPr>
          <w:t>program code lookup</w:t>
        </w:r>
      </w:hyperlink>
      <w:r w:rsidR="00757270">
        <w:t xml:space="preserve"> </w:t>
      </w:r>
    </w:p>
    <w:p w14:paraId="672326AC" w14:textId="480EE7EE" w:rsidR="00644D0F" w:rsidRPr="006F6014" w:rsidRDefault="00644D0F" w:rsidP="00644D0F">
      <w:pPr>
        <w:spacing w:line="191" w:lineRule="exact"/>
        <w:ind w:right="72"/>
        <w:textAlignment w:val="baseline"/>
        <w:rPr>
          <w:rFonts w:eastAsia="Verdana" w:cstheme="minorHAnsi"/>
          <w:color w:val="000000"/>
          <w:sz w:val="16"/>
          <w:szCs w:val="16"/>
        </w:rPr>
      </w:pPr>
      <w:r w:rsidRPr="006F6014">
        <w:rPr>
          <w:rFonts w:eastAsia="Verdana" w:cstheme="minorHAnsi"/>
          <w:color w:val="000000"/>
          <w:sz w:val="16"/>
          <w:szCs w:val="16"/>
        </w:rPr>
        <w:t xml:space="preserve">The following table provides Banner program codes used by WPI to group expenses to the purpose for which the costs were incurred. These are used to summarize expenses by program or function for the university's financial statements, tax filings and various national surveys. Each </w:t>
      </w:r>
      <w:r w:rsidR="00326850">
        <w:rPr>
          <w:rFonts w:eastAsia="Verdana" w:cstheme="minorHAnsi"/>
          <w:color w:val="000000"/>
          <w:sz w:val="16"/>
          <w:szCs w:val="16"/>
        </w:rPr>
        <w:t xml:space="preserve">fund or </w:t>
      </w:r>
      <w:r w:rsidRPr="006F6014">
        <w:rPr>
          <w:rFonts w:eastAsia="Verdana" w:cstheme="minorHAnsi"/>
          <w:color w:val="000000"/>
          <w:sz w:val="16"/>
          <w:szCs w:val="16"/>
        </w:rPr>
        <w:t>org has a corresponding program code and program codes are a required field in the FOAPAL string.</w:t>
      </w:r>
    </w:p>
    <w:p w14:paraId="15CE88F5" w14:textId="3AB9E119" w:rsidR="00326850" w:rsidRDefault="00644D0F" w:rsidP="00644D0F">
      <w:pPr>
        <w:spacing w:before="358" w:after="168" w:line="180" w:lineRule="exact"/>
        <w:textAlignment w:val="baseline"/>
        <w:rPr>
          <w:rFonts w:eastAsia="Verdana" w:cstheme="minorHAnsi"/>
          <w:color w:val="000000"/>
          <w:spacing w:val="-3"/>
          <w:sz w:val="16"/>
          <w:szCs w:val="16"/>
        </w:rPr>
      </w:pPr>
      <w:r w:rsidRPr="006F6014">
        <w:rPr>
          <w:rFonts w:eastAsia="Verdana" w:cstheme="minorHAnsi"/>
          <w:color w:val="000000"/>
          <w:spacing w:val="-3"/>
          <w:sz w:val="16"/>
          <w:szCs w:val="16"/>
        </w:rPr>
        <w:t xml:space="preserve">Please contact Charlene Bellows at extension 5877 or by email at </w:t>
      </w:r>
      <w:hyperlink r:id="rId37">
        <w:r w:rsidRPr="006F6014">
          <w:rPr>
            <w:rFonts w:eastAsia="Verdana" w:cstheme="minorHAnsi"/>
            <w:color w:val="0000FF"/>
            <w:spacing w:val="-3"/>
            <w:sz w:val="16"/>
            <w:szCs w:val="16"/>
            <w:u w:val="single"/>
          </w:rPr>
          <w:t>cbellows@wpi.edu</w:t>
        </w:r>
      </w:hyperlink>
      <w:r w:rsidRPr="006F6014">
        <w:rPr>
          <w:rFonts w:eastAsia="Verdana" w:cstheme="minorHAnsi"/>
          <w:color w:val="000000"/>
          <w:spacing w:val="-3"/>
          <w:sz w:val="16"/>
          <w:szCs w:val="16"/>
        </w:rPr>
        <w:t xml:space="preserve"> with any questions.</w:t>
      </w:r>
    </w:p>
    <w:tbl>
      <w:tblPr>
        <w:tblW w:w="0" w:type="auto"/>
        <w:tblLook w:val="04A0" w:firstRow="1" w:lastRow="0" w:firstColumn="1" w:lastColumn="0" w:noHBand="0" w:noVBand="1"/>
      </w:tblPr>
      <w:tblGrid>
        <w:gridCol w:w="875"/>
        <w:gridCol w:w="1509"/>
        <w:gridCol w:w="4093"/>
        <w:gridCol w:w="3963"/>
      </w:tblGrid>
      <w:tr w:rsidR="00D15884" w:rsidRPr="00326850" w14:paraId="4FB2B3FD" w14:textId="77777777" w:rsidTr="00D1588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A634323" w14:textId="77777777" w:rsidR="00326850" w:rsidRPr="00326850" w:rsidRDefault="00326850" w:rsidP="00326850">
            <w:pPr>
              <w:jc w:val="center"/>
              <w:rPr>
                <w:rFonts w:eastAsia="Times New Roman" w:cstheme="minorHAnsi"/>
                <w:b/>
                <w:bCs/>
                <w:color w:val="000000"/>
                <w:sz w:val="18"/>
                <w:szCs w:val="18"/>
              </w:rPr>
            </w:pPr>
            <w:r w:rsidRPr="00326850">
              <w:rPr>
                <w:rFonts w:eastAsia="Times New Roman" w:cstheme="minorHAnsi"/>
                <w:b/>
                <w:bCs/>
                <w:color w:val="000000"/>
                <w:sz w:val="18"/>
                <w:szCs w:val="18"/>
              </w:rPr>
              <w:t>Program Code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134A16" w14:textId="77777777" w:rsidR="00326850" w:rsidRPr="00326850" w:rsidRDefault="00326850" w:rsidP="00326850">
            <w:pPr>
              <w:jc w:val="center"/>
              <w:rPr>
                <w:rFonts w:eastAsia="Times New Roman" w:cstheme="minorHAnsi"/>
                <w:b/>
                <w:bCs/>
                <w:color w:val="000000"/>
                <w:sz w:val="18"/>
                <w:szCs w:val="18"/>
              </w:rPr>
            </w:pPr>
            <w:r w:rsidRPr="00326850">
              <w:rPr>
                <w:rFonts w:eastAsia="Times New Roman" w:cstheme="minorHAnsi"/>
                <w:b/>
                <w:bCs/>
                <w:color w:val="000000"/>
                <w:sz w:val="18"/>
                <w:szCs w:val="18"/>
              </w:rPr>
              <w:t>Title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0E2CEC" w14:textId="77777777" w:rsidR="00326850" w:rsidRPr="00326850" w:rsidRDefault="00326850" w:rsidP="00326850">
            <w:pPr>
              <w:jc w:val="center"/>
              <w:rPr>
                <w:rFonts w:eastAsia="Times New Roman" w:cstheme="minorHAnsi"/>
                <w:b/>
                <w:bCs/>
                <w:color w:val="000000"/>
                <w:sz w:val="18"/>
                <w:szCs w:val="18"/>
              </w:rPr>
            </w:pPr>
            <w:r w:rsidRPr="00326850">
              <w:rPr>
                <w:rFonts w:eastAsia="Times New Roman" w:cstheme="minorHAnsi"/>
                <w:b/>
                <w:bCs/>
                <w:color w:val="000000"/>
                <w:sz w:val="18"/>
                <w:szCs w:val="18"/>
              </w:rPr>
              <w:t>Description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E2808" w14:textId="77777777" w:rsidR="00326850" w:rsidRPr="00326850" w:rsidRDefault="00326850" w:rsidP="00326850">
            <w:pPr>
              <w:jc w:val="center"/>
              <w:rPr>
                <w:rFonts w:eastAsia="Times New Roman" w:cstheme="minorHAnsi"/>
                <w:b/>
                <w:bCs/>
                <w:color w:val="000000"/>
                <w:sz w:val="18"/>
                <w:szCs w:val="18"/>
              </w:rPr>
            </w:pPr>
            <w:r w:rsidRPr="00326850">
              <w:rPr>
                <w:rFonts w:eastAsia="Times New Roman" w:cstheme="minorHAnsi"/>
                <w:b/>
                <w:bCs/>
                <w:color w:val="000000"/>
                <w:sz w:val="18"/>
                <w:szCs w:val="18"/>
              </w:rPr>
              <w:t>Example Fund / Org</w:t>
            </w:r>
          </w:p>
        </w:tc>
      </w:tr>
      <w:tr w:rsidR="00D15884" w:rsidRPr="00326850" w14:paraId="5250E9D0" w14:textId="77777777" w:rsidTr="00D1588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FDF2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14:paraId="170FD63F"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Instruction &amp; Departmental Research</w:t>
            </w:r>
          </w:p>
        </w:tc>
        <w:tc>
          <w:tcPr>
            <w:tcW w:w="0" w:type="auto"/>
            <w:tcBorders>
              <w:top w:val="nil"/>
              <w:left w:val="nil"/>
              <w:bottom w:val="single" w:sz="4" w:space="0" w:color="auto"/>
              <w:right w:val="single" w:sz="4" w:space="0" w:color="auto"/>
            </w:tcBorders>
            <w:shd w:val="clear" w:color="auto" w:fill="auto"/>
            <w:vAlign w:val="center"/>
            <w:hideMark/>
          </w:tcPr>
          <w:p w14:paraId="559AFFE2"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Academic operating departments, MQPs, IQPs and other undergraduate/graduate programs and projects; certain department and faculty funds such as professional development funds</w:t>
            </w:r>
          </w:p>
        </w:tc>
        <w:tc>
          <w:tcPr>
            <w:tcW w:w="0" w:type="auto"/>
            <w:tcBorders>
              <w:top w:val="nil"/>
              <w:left w:val="nil"/>
              <w:bottom w:val="single" w:sz="4" w:space="0" w:color="auto"/>
              <w:right w:val="single" w:sz="4" w:space="0" w:color="auto"/>
            </w:tcBorders>
            <w:shd w:val="clear" w:color="auto" w:fill="auto"/>
            <w:vAlign w:val="center"/>
            <w:hideMark/>
          </w:tcPr>
          <w:p w14:paraId="36576881"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 12670 (Professional Development); Fund 12280 (Department Fund)</w:t>
            </w:r>
          </w:p>
        </w:tc>
      </w:tr>
      <w:tr w:rsidR="00D15884" w:rsidRPr="00326850" w14:paraId="451F95BD" w14:textId="77777777" w:rsidTr="00D1588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26BF4F"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120</w:t>
            </w:r>
          </w:p>
        </w:tc>
        <w:tc>
          <w:tcPr>
            <w:tcW w:w="0" w:type="auto"/>
            <w:tcBorders>
              <w:top w:val="nil"/>
              <w:left w:val="nil"/>
              <w:bottom w:val="single" w:sz="4" w:space="0" w:color="auto"/>
              <w:right w:val="single" w:sz="4" w:space="0" w:color="auto"/>
            </w:tcBorders>
            <w:shd w:val="clear" w:color="auto" w:fill="auto"/>
            <w:vAlign w:val="center"/>
            <w:hideMark/>
          </w:tcPr>
          <w:p w14:paraId="3A85FF02"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Other Educational Operations</w:t>
            </w:r>
          </w:p>
        </w:tc>
        <w:tc>
          <w:tcPr>
            <w:tcW w:w="0" w:type="auto"/>
            <w:tcBorders>
              <w:top w:val="nil"/>
              <w:left w:val="nil"/>
              <w:bottom w:val="single" w:sz="4" w:space="0" w:color="auto"/>
              <w:right w:val="single" w:sz="4" w:space="0" w:color="auto"/>
            </w:tcBorders>
            <w:shd w:val="clear" w:color="auto" w:fill="auto"/>
            <w:vAlign w:val="center"/>
            <w:hideMark/>
          </w:tcPr>
          <w:p w14:paraId="4194CA3D"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 xml:space="preserve">Corporate and professional education (CPE), </w:t>
            </w:r>
            <w:proofErr w:type="spellStart"/>
            <w:r w:rsidRPr="00326850">
              <w:rPr>
                <w:rFonts w:eastAsia="Times New Roman" w:cstheme="minorHAnsi"/>
                <w:color w:val="000000"/>
                <w:sz w:val="18"/>
                <w:szCs w:val="18"/>
              </w:rPr>
              <w:t>Biomanufacturing</w:t>
            </w:r>
            <w:proofErr w:type="spellEnd"/>
            <w:r w:rsidRPr="00326850">
              <w:rPr>
                <w:rFonts w:eastAsia="Times New Roman" w:cstheme="minorHAnsi"/>
                <w:color w:val="000000"/>
                <w:sz w:val="18"/>
                <w:szCs w:val="18"/>
              </w:rPr>
              <w:t xml:space="preserve"> Education and Training Center (BETC), Healthcare Delivery Institute(HDI), sports teams and summer programs</w:t>
            </w:r>
          </w:p>
        </w:tc>
        <w:tc>
          <w:tcPr>
            <w:tcW w:w="0" w:type="auto"/>
            <w:tcBorders>
              <w:top w:val="nil"/>
              <w:left w:val="nil"/>
              <w:bottom w:val="single" w:sz="4" w:space="0" w:color="auto"/>
              <w:right w:val="single" w:sz="4" w:space="0" w:color="auto"/>
            </w:tcBorders>
            <w:shd w:val="clear" w:color="auto" w:fill="auto"/>
            <w:vAlign w:val="center"/>
            <w:hideMark/>
          </w:tcPr>
          <w:p w14:paraId="041F7030"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CPE, Summer Programs, BETC, HDI</w:t>
            </w:r>
          </w:p>
        </w:tc>
      </w:tr>
      <w:tr w:rsidR="00D15884" w:rsidRPr="00326850" w14:paraId="4A65899C"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C04541"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210</w:t>
            </w:r>
          </w:p>
        </w:tc>
        <w:tc>
          <w:tcPr>
            <w:tcW w:w="0" w:type="auto"/>
            <w:tcBorders>
              <w:top w:val="nil"/>
              <w:left w:val="nil"/>
              <w:bottom w:val="single" w:sz="4" w:space="0" w:color="auto"/>
              <w:right w:val="single" w:sz="4" w:space="0" w:color="auto"/>
            </w:tcBorders>
            <w:shd w:val="clear" w:color="auto" w:fill="auto"/>
            <w:vAlign w:val="center"/>
            <w:hideMark/>
          </w:tcPr>
          <w:p w14:paraId="562DC766"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S/R-Federal</w:t>
            </w:r>
          </w:p>
        </w:tc>
        <w:tc>
          <w:tcPr>
            <w:tcW w:w="0" w:type="auto"/>
            <w:tcBorders>
              <w:top w:val="nil"/>
              <w:left w:val="nil"/>
              <w:bottom w:val="single" w:sz="4" w:space="0" w:color="auto"/>
              <w:right w:val="single" w:sz="4" w:space="0" w:color="auto"/>
            </w:tcBorders>
            <w:shd w:val="clear" w:color="auto" w:fill="auto"/>
            <w:noWrap/>
            <w:vAlign w:val="center"/>
            <w:hideMark/>
          </w:tcPr>
          <w:p w14:paraId="35476667"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Federal sponsored research</w:t>
            </w:r>
          </w:p>
        </w:tc>
        <w:tc>
          <w:tcPr>
            <w:tcW w:w="0" w:type="auto"/>
            <w:tcBorders>
              <w:top w:val="nil"/>
              <w:left w:val="nil"/>
              <w:bottom w:val="single" w:sz="4" w:space="0" w:color="auto"/>
              <w:right w:val="single" w:sz="4" w:space="0" w:color="auto"/>
            </w:tcBorders>
            <w:shd w:val="clear" w:color="auto" w:fill="auto"/>
            <w:noWrap/>
            <w:vAlign w:val="center"/>
            <w:hideMark/>
          </w:tcPr>
          <w:p w14:paraId="0F3048CD"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20XXXX &amp; 21XXXX</w:t>
            </w:r>
          </w:p>
        </w:tc>
      </w:tr>
      <w:tr w:rsidR="00D15884" w:rsidRPr="00326850" w14:paraId="11164FE2" w14:textId="77777777" w:rsidTr="00D15884">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CF4CC"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220</w:t>
            </w:r>
          </w:p>
        </w:tc>
        <w:tc>
          <w:tcPr>
            <w:tcW w:w="0" w:type="auto"/>
            <w:tcBorders>
              <w:top w:val="nil"/>
              <w:left w:val="nil"/>
              <w:bottom w:val="single" w:sz="4" w:space="0" w:color="auto"/>
              <w:right w:val="single" w:sz="4" w:space="0" w:color="auto"/>
            </w:tcBorders>
            <w:shd w:val="clear" w:color="auto" w:fill="auto"/>
            <w:vAlign w:val="center"/>
            <w:hideMark/>
          </w:tcPr>
          <w:p w14:paraId="6D2808C1"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S/R-Non-Federal</w:t>
            </w:r>
          </w:p>
        </w:tc>
        <w:tc>
          <w:tcPr>
            <w:tcW w:w="0" w:type="auto"/>
            <w:tcBorders>
              <w:top w:val="nil"/>
              <w:left w:val="nil"/>
              <w:bottom w:val="single" w:sz="4" w:space="0" w:color="auto"/>
              <w:right w:val="single" w:sz="4" w:space="0" w:color="auto"/>
            </w:tcBorders>
            <w:shd w:val="clear" w:color="auto" w:fill="auto"/>
            <w:vAlign w:val="center"/>
            <w:hideMark/>
          </w:tcPr>
          <w:p w14:paraId="33E4BB5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Corporate and private foundation sponsored research</w:t>
            </w:r>
          </w:p>
        </w:tc>
        <w:tc>
          <w:tcPr>
            <w:tcW w:w="0" w:type="auto"/>
            <w:tcBorders>
              <w:top w:val="nil"/>
              <w:left w:val="nil"/>
              <w:bottom w:val="single" w:sz="4" w:space="0" w:color="auto"/>
              <w:right w:val="single" w:sz="4" w:space="0" w:color="auto"/>
            </w:tcBorders>
            <w:shd w:val="clear" w:color="auto" w:fill="auto"/>
            <w:vAlign w:val="center"/>
            <w:hideMark/>
          </w:tcPr>
          <w:p w14:paraId="68F4C429"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22XXXX</w:t>
            </w:r>
          </w:p>
        </w:tc>
      </w:tr>
      <w:tr w:rsidR="00D15884" w:rsidRPr="00326850" w14:paraId="3756A7A8"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355AA"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230</w:t>
            </w:r>
          </w:p>
        </w:tc>
        <w:tc>
          <w:tcPr>
            <w:tcW w:w="0" w:type="auto"/>
            <w:tcBorders>
              <w:top w:val="nil"/>
              <w:left w:val="nil"/>
              <w:bottom w:val="single" w:sz="4" w:space="0" w:color="auto"/>
              <w:right w:val="single" w:sz="4" w:space="0" w:color="auto"/>
            </w:tcBorders>
            <w:shd w:val="clear" w:color="auto" w:fill="auto"/>
            <w:vAlign w:val="center"/>
            <w:hideMark/>
          </w:tcPr>
          <w:p w14:paraId="3AFA15F4"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S/R-Gifts</w:t>
            </w:r>
          </w:p>
        </w:tc>
        <w:tc>
          <w:tcPr>
            <w:tcW w:w="0" w:type="auto"/>
            <w:tcBorders>
              <w:top w:val="nil"/>
              <w:left w:val="nil"/>
              <w:bottom w:val="single" w:sz="4" w:space="0" w:color="auto"/>
              <w:right w:val="single" w:sz="4" w:space="0" w:color="auto"/>
            </w:tcBorders>
            <w:shd w:val="clear" w:color="auto" w:fill="auto"/>
            <w:noWrap/>
            <w:vAlign w:val="center"/>
            <w:hideMark/>
          </w:tcPr>
          <w:p w14:paraId="2728F826"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Certain gifts in support of research</w:t>
            </w:r>
          </w:p>
        </w:tc>
        <w:tc>
          <w:tcPr>
            <w:tcW w:w="0" w:type="auto"/>
            <w:tcBorders>
              <w:top w:val="nil"/>
              <w:left w:val="nil"/>
              <w:bottom w:val="single" w:sz="4" w:space="0" w:color="auto"/>
              <w:right w:val="single" w:sz="4" w:space="0" w:color="auto"/>
            </w:tcBorders>
            <w:shd w:val="clear" w:color="auto" w:fill="auto"/>
            <w:noWrap/>
            <w:vAlign w:val="center"/>
            <w:hideMark/>
          </w:tcPr>
          <w:p w14:paraId="69C4A0B8"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227XXX</w:t>
            </w:r>
          </w:p>
        </w:tc>
      </w:tr>
      <w:tr w:rsidR="00D15884" w:rsidRPr="00326850" w14:paraId="058CCD57" w14:textId="77777777" w:rsidTr="00D1588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6AB8B1"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295</w:t>
            </w:r>
          </w:p>
        </w:tc>
        <w:tc>
          <w:tcPr>
            <w:tcW w:w="0" w:type="auto"/>
            <w:tcBorders>
              <w:top w:val="nil"/>
              <w:left w:val="nil"/>
              <w:bottom w:val="single" w:sz="4" w:space="0" w:color="auto"/>
              <w:right w:val="single" w:sz="4" w:space="0" w:color="auto"/>
            </w:tcBorders>
            <w:shd w:val="clear" w:color="auto" w:fill="auto"/>
            <w:vAlign w:val="center"/>
            <w:hideMark/>
          </w:tcPr>
          <w:p w14:paraId="233C1DEB"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Other Sponsored Programs</w:t>
            </w:r>
          </w:p>
        </w:tc>
        <w:tc>
          <w:tcPr>
            <w:tcW w:w="0" w:type="auto"/>
            <w:tcBorders>
              <w:top w:val="nil"/>
              <w:left w:val="nil"/>
              <w:bottom w:val="single" w:sz="4" w:space="0" w:color="auto"/>
              <w:right w:val="single" w:sz="4" w:space="0" w:color="auto"/>
            </w:tcBorders>
            <w:shd w:val="clear" w:color="auto" w:fill="auto"/>
            <w:noWrap/>
            <w:vAlign w:val="center"/>
            <w:hideMark/>
          </w:tcPr>
          <w:p w14:paraId="54547C03"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Mass Academy and industry sponsored centers</w:t>
            </w:r>
          </w:p>
        </w:tc>
        <w:tc>
          <w:tcPr>
            <w:tcW w:w="0" w:type="auto"/>
            <w:tcBorders>
              <w:top w:val="nil"/>
              <w:left w:val="nil"/>
              <w:bottom w:val="single" w:sz="4" w:space="0" w:color="auto"/>
              <w:right w:val="single" w:sz="4" w:space="0" w:color="auto"/>
            </w:tcBorders>
            <w:shd w:val="clear" w:color="auto" w:fill="auto"/>
            <w:noWrap/>
            <w:vAlign w:val="center"/>
            <w:hideMark/>
          </w:tcPr>
          <w:p w14:paraId="48266F68"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232XXX, 233XXX; Org 3500 (Mass Academy)</w:t>
            </w:r>
          </w:p>
        </w:tc>
      </w:tr>
      <w:tr w:rsidR="00D15884" w:rsidRPr="00326850" w14:paraId="77CA45D2"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E2CF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296</w:t>
            </w:r>
          </w:p>
        </w:tc>
        <w:tc>
          <w:tcPr>
            <w:tcW w:w="0" w:type="auto"/>
            <w:tcBorders>
              <w:top w:val="nil"/>
              <w:left w:val="nil"/>
              <w:bottom w:val="single" w:sz="4" w:space="0" w:color="auto"/>
              <w:right w:val="single" w:sz="4" w:space="0" w:color="auto"/>
            </w:tcBorders>
            <w:shd w:val="clear" w:color="auto" w:fill="auto"/>
            <w:vAlign w:val="center"/>
            <w:hideMark/>
          </w:tcPr>
          <w:p w14:paraId="05FEE515"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Research Related</w:t>
            </w:r>
          </w:p>
        </w:tc>
        <w:tc>
          <w:tcPr>
            <w:tcW w:w="0" w:type="auto"/>
            <w:tcBorders>
              <w:top w:val="nil"/>
              <w:left w:val="nil"/>
              <w:bottom w:val="single" w:sz="4" w:space="0" w:color="auto"/>
              <w:right w:val="single" w:sz="4" w:space="0" w:color="auto"/>
            </w:tcBorders>
            <w:shd w:val="clear" w:color="auto" w:fill="auto"/>
            <w:noWrap/>
            <w:vAlign w:val="center"/>
            <w:hideMark/>
          </w:tcPr>
          <w:p w14:paraId="1EA70DB4"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Overhead return and lab startup funds</w:t>
            </w:r>
          </w:p>
        </w:tc>
        <w:tc>
          <w:tcPr>
            <w:tcW w:w="0" w:type="auto"/>
            <w:tcBorders>
              <w:top w:val="nil"/>
              <w:left w:val="nil"/>
              <w:bottom w:val="single" w:sz="4" w:space="0" w:color="auto"/>
              <w:right w:val="single" w:sz="4" w:space="0" w:color="auto"/>
            </w:tcBorders>
            <w:shd w:val="clear" w:color="auto" w:fill="auto"/>
            <w:noWrap/>
            <w:vAlign w:val="center"/>
            <w:hideMark/>
          </w:tcPr>
          <w:p w14:paraId="09C57947"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 17020 (Overhead); Fund 12770 (Startup)</w:t>
            </w:r>
          </w:p>
        </w:tc>
      </w:tr>
      <w:tr w:rsidR="00D15884" w:rsidRPr="00326850" w14:paraId="5D32C2EE"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58FDD"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310</w:t>
            </w:r>
          </w:p>
        </w:tc>
        <w:tc>
          <w:tcPr>
            <w:tcW w:w="0" w:type="auto"/>
            <w:tcBorders>
              <w:top w:val="nil"/>
              <w:left w:val="nil"/>
              <w:bottom w:val="single" w:sz="4" w:space="0" w:color="auto"/>
              <w:right w:val="single" w:sz="4" w:space="0" w:color="auto"/>
            </w:tcBorders>
            <w:shd w:val="clear" w:color="auto" w:fill="auto"/>
            <w:vAlign w:val="center"/>
            <w:hideMark/>
          </w:tcPr>
          <w:p w14:paraId="72CCCD73"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Communications</w:t>
            </w:r>
          </w:p>
        </w:tc>
        <w:tc>
          <w:tcPr>
            <w:tcW w:w="0" w:type="auto"/>
            <w:tcBorders>
              <w:top w:val="nil"/>
              <w:left w:val="nil"/>
              <w:bottom w:val="single" w:sz="4" w:space="0" w:color="auto"/>
              <w:right w:val="single" w:sz="4" w:space="0" w:color="auto"/>
            </w:tcBorders>
            <w:shd w:val="clear" w:color="auto" w:fill="auto"/>
            <w:noWrap/>
            <w:vAlign w:val="center"/>
            <w:hideMark/>
          </w:tcPr>
          <w:p w14:paraId="35F2AF83"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Marketing operating departments</w:t>
            </w:r>
          </w:p>
        </w:tc>
        <w:tc>
          <w:tcPr>
            <w:tcW w:w="0" w:type="auto"/>
            <w:tcBorders>
              <w:top w:val="nil"/>
              <w:left w:val="nil"/>
              <w:bottom w:val="single" w:sz="4" w:space="0" w:color="auto"/>
              <w:right w:val="single" w:sz="4" w:space="0" w:color="auto"/>
            </w:tcBorders>
            <w:shd w:val="clear" w:color="auto" w:fill="auto"/>
            <w:noWrap/>
            <w:vAlign w:val="center"/>
            <w:hideMark/>
          </w:tcPr>
          <w:p w14:paraId="3A43FC4C"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Marketing Orgs</w:t>
            </w:r>
          </w:p>
        </w:tc>
      </w:tr>
      <w:tr w:rsidR="00D15884" w:rsidRPr="00326850" w14:paraId="75BA2B9B" w14:textId="77777777" w:rsidTr="00D1588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6CFDB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320</w:t>
            </w:r>
          </w:p>
        </w:tc>
        <w:tc>
          <w:tcPr>
            <w:tcW w:w="0" w:type="auto"/>
            <w:tcBorders>
              <w:top w:val="nil"/>
              <w:left w:val="nil"/>
              <w:bottom w:val="single" w:sz="4" w:space="0" w:color="auto"/>
              <w:right w:val="single" w:sz="4" w:space="0" w:color="auto"/>
            </w:tcBorders>
            <w:shd w:val="clear" w:color="auto" w:fill="auto"/>
            <w:vAlign w:val="center"/>
            <w:hideMark/>
          </w:tcPr>
          <w:p w14:paraId="134DA2AF"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Advancement</w:t>
            </w:r>
          </w:p>
        </w:tc>
        <w:tc>
          <w:tcPr>
            <w:tcW w:w="0" w:type="auto"/>
            <w:tcBorders>
              <w:top w:val="nil"/>
              <w:left w:val="nil"/>
              <w:bottom w:val="single" w:sz="4" w:space="0" w:color="auto"/>
              <w:right w:val="single" w:sz="4" w:space="0" w:color="auto"/>
            </w:tcBorders>
            <w:shd w:val="clear" w:color="auto" w:fill="auto"/>
            <w:vAlign w:val="center"/>
            <w:hideMark/>
          </w:tcPr>
          <w:p w14:paraId="2466C135"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Advancement operating departments and government relations</w:t>
            </w:r>
          </w:p>
        </w:tc>
        <w:tc>
          <w:tcPr>
            <w:tcW w:w="0" w:type="auto"/>
            <w:tcBorders>
              <w:top w:val="nil"/>
              <w:left w:val="nil"/>
              <w:bottom w:val="single" w:sz="4" w:space="0" w:color="auto"/>
              <w:right w:val="single" w:sz="4" w:space="0" w:color="auto"/>
            </w:tcBorders>
            <w:shd w:val="clear" w:color="auto" w:fill="auto"/>
            <w:vAlign w:val="center"/>
            <w:hideMark/>
          </w:tcPr>
          <w:p w14:paraId="150ED97C"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Advancement &amp; Alumni Relations</w:t>
            </w:r>
          </w:p>
        </w:tc>
      </w:tr>
      <w:tr w:rsidR="00D15884" w:rsidRPr="00326850" w14:paraId="4DF74CC4"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27D70B"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330</w:t>
            </w:r>
          </w:p>
        </w:tc>
        <w:tc>
          <w:tcPr>
            <w:tcW w:w="0" w:type="auto"/>
            <w:tcBorders>
              <w:top w:val="nil"/>
              <w:left w:val="nil"/>
              <w:bottom w:val="single" w:sz="4" w:space="0" w:color="auto"/>
              <w:right w:val="single" w:sz="4" w:space="0" w:color="auto"/>
            </w:tcBorders>
            <w:shd w:val="clear" w:color="auto" w:fill="auto"/>
            <w:vAlign w:val="center"/>
            <w:hideMark/>
          </w:tcPr>
          <w:p w14:paraId="4D716C87"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Alumni Programs</w:t>
            </w:r>
          </w:p>
        </w:tc>
        <w:tc>
          <w:tcPr>
            <w:tcW w:w="0" w:type="auto"/>
            <w:tcBorders>
              <w:top w:val="nil"/>
              <w:left w:val="nil"/>
              <w:bottom w:val="single" w:sz="4" w:space="0" w:color="auto"/>
              <w:right w:val="single" w:sz="4" w:space="0" w:color="auto"/>
            </w:tcBorders>
            <w:shd w:val="clear" w:color="auto" w:fill="auto"/>
            <w:noWrap/>
            <w:vAlign w:val="center"/>
            <w:hideMark/>
          </w:tcPr>
          <w:p w14:paraId="135D6558"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Alumni office, reunion and homecoming events</w:t>
            </w:r>
          </w:p>
        </w:tc>
        <w:tc>
          <w:tcPr>
            <w:tcW w:w="0" w:type="auto"/>
            <w:tcBorders>
              <w:top w:val="nil"/>
              <w:left w:val="nil"/>
              <w:bottom w:val="single" w:sz="4" w:space="0" w:color="auto"/>
              <w:right w:val="single" w:sz="4" w:space="0" w:color="auto"/>
            </w:tcBorders>
            <w:shd w:val="clear" w:color="auto" w:fill="auto"/>
            <w:noWrap/>
            <w:vAlign w:val="center"/>
            <w:hideMark/>
          </w:tcPr>
          <w:p w14:paraId="01059379"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Reunion, Alumni &amp; Annual Funds</w:t>
            </w:r>
          </w:p>
        </w:tc>
      </w:tr>
      <w:tr w:rsidR="00D15884" w:rsidRPr="00326850" w14:paraId="7DC35464" w14:textId="77777777" w:rsidTr="00D1588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8E3CE"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410</w:t>
            </w:r>
          </w:p>
        </w:tc>
        <w:tc>
          <w:tcPr>
            <w:tcW w:w="0" w:type="auto"/>
            <w:tcBorders>
              <w:top w:val="nil"/>
              <w:left w:val="nil"/>
              <w:bottom w:val="single" w:sz="4" w:space="0" w:color="auto"/>
              <w:right w:val="single" w:sz="4" w:space="0" w:color="auto"/>
            </w:tcBorders>
            <w:shd w:val="clear" w:color="auto" w:fill="auto"/>
            <w:vAlign w:val="center"/>
            <w:hideMark/>
          </w:tcPr>
          <w:p w14:paraId="3E582AA8"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Academic Support</w:t>
            </w:r>
          </w:p>
        </w:tc>
        <w:tc>
          <w:tcPr>
            <w:tcW w:w="0" w:type="auto"/>
            <w:tcBorders>
              <w:top w:val="nil"/>
              <w:left w:val="nil"/>
              <w:bottom w:val="single" w:sz="4" w:space="0" w:color="auto"/>
              <w:right w:val="single" w:sz="4" w:space="0" w:color="auto"/>
            </w:tcBorders>
            <w:shd w:val="clear" w:color="auto" w:fill="auto"/>
            <w:vAlign w:val="center"/>
            <w:hideMark/>
          </w:tcPr>
          <w:p w14:paraId="57693A2F"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IT, graduate admissions, academic deans, academic advising, OSP, library</w:t>
            </w:r>
          </w:p>
        </w:tc>
        <w:tc>
          <w:tcPr>
            <w:tcW w:w="0" w:type="auto"/>
            <w:tcBorders>
              <w:top w:val="nil"/>
              <w:left w:val="nil"/>
              <w:bottom w:val="single" w:sz="4" w:space="0" w:color="auto"/>
              <w:right w:val="single" w:sz="4" w:space="0" w:color="auto"/>
            </w:tcBorders>
            <w:shd w:val="clear" w:color="auto" w:fill="auto"/>
            <w:vAlign w:val="center"/>
            <w:hideMark/>
          </w:tcPr>
          <w:p w14:paraId="7AE9FE07"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 16EXXX; Orgs for Library, IT, Deans, Advising, Sponsored Programs</w:t>
            </w:r>
          </w:p>
        </w:tc>
      </w:tr>
      <w:tr w:rsidR="00D15884" w:rsidRPr="00326850" w14:paraId="3B7CBB58" w14:textId="77777777" w:rsidTr="00D15884">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9784A"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510</w:t>
            </w:r>
          </w:p>
        </w:tc>
        <w:tc>
          <w:tcPr>
            <w:tcW w:w="0" w:type="auto"/>
            <w:tcBorders>
              <w:top w:val="nil"/>
              <w:left w:val="nil"/>
              <w:bottom w:val="single" w:sz="4" w:space="0" w:color="auto"/>
              <w:right w:val="single" w:sz="4" w:space="0" w:color="auto"/>
            </w:tcBorders>
            <w:shd w:val="clear" w:color="auto" w:fill="auto"/>
            <w:vAlign w:val="center"/>
            <w:hideMark/>
          </w:tcPr>
          <w:p w14:paraId="39D88161"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Student Services</w:t>
            </w:r>
          </w:p>
        </w:tc>
        <w:tc>
          <w:tcPr>
            <w:tcW w:w="0" w:type="auto"/>
            <w:tcBorders>
              <w:top w:val="nil"/>
              <w:left w:val="nil"/>
              <w:bottom w:val="single" w:sz="4" w:space="0" w:color="auto"/>
              <w:right w:val="single" w:sz="4" w:space="0" w:color="auto"/>
            </w:tcBorders>
            <w:shd w:val="clear" w:color="auto" w:fill="auto"/>
            <w:vAlign w:val="center"/>
            <w:hideMark/>
          </w:tcPr>
          <w:p w14:paraId="41E83F8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Undergraduate admissions, enrollment management and  financial aid offices; student services such as health, counseling, international affairs; campus center office</w:t>
            </w:r>
          </w:p>
        </w:tc>
        <w:tc>
          <w:tcPr>
            <w:tcW w:w="0" w:type="auto"/>
            <w:tcBorders>
              <w:top w:val="nil"/>
              <w:left w:val="nil"/>
              <w:bottom w:val="single" w:sz="4" w:space="0" w:color="auto"/>
              <w:right w:val="single" w:sz="4" w:space="0" w:color="auto"/>
            </w:tcBorders>
            <w:shd w:val="clear" w:color="auto" w:fill="auto"/>
            <w:vAlign w:val="center"/>
            <w:hideMark/>
          </w:tcPr>
          <w:p w14:paraId="05DAF1D9"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Orgs related to student services: admissions, fin aid, registrar, etc.</w:t>
            </w:r>
          </w:p>
        </w:tc>
      </w:tr>
      <w:tr w:rsidR="00D15884" w:rsidRPr="00326850" w14:paraId="1E55E096" w14:textId="77777777" w:rsidTr="00D1588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BEA9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610</w:t>
            </w:r>
          </w:p>
        </w:tc>
        <w:tc>
          <w:tcPr>
            <w:tcW w:w="0" w:type="auto"/>
            <w:tcBorders>
              <w:top w:val="nil"/>
              <w:left w:val="nil"/>
              <w:bottom w:val="single" w:sz="4" w:space="0" w:color="auto"/>
              <w:right w:val="single" w:sz="4" w:space="0" w:color="auto"/>
            </w:tcBorders>
            <w:shd w:val="clear" w:color="auto" w:fill="auto"/>
            <w:vAlign w:val="center"/>
            <w:hideMark/>
          </w:tcPr>
          <w:p w14:paraId="1ED2C772"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Operation &amp; Maintenance of Plant</w:t>
            </w:r>
          </w:p>
        </w:tc>
        <w:tc>
          <w:tcPr>
            <w:tcW w:w="0" w:type="auto"/>
            <w:tcBorders>
              <w:top w:val="nil"/>
              <w:left w:val="nil"/>
              <w:bottom w:val="single" w:sz="4" w:space="0" w:color="auto"/>
              <w:right w:val="single" w:sz="4" w:space="0" w:color="auto"/>
            </w:tcBorders>
            <w:shd w:val="clear" w:color="auto" w:fill="auto"/>
            <w:vAlign w:val="center"/>
            <w:hideMark/>
          </w:tcPr>
          <w:p w14:paraId="173A232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Campus police, insurance, facilities operating departments</w:t>
            </w:r>
          </w:p>
        </w:tc>
        <w:tc>
          <w:tcPr>
            <w:tcW w:w="0" w:type="auto"/>
            <w:tcBorders>
              <w:top w:val="nil"/>
              <w:left w:val="nil"/>
              <w:bottom w:val="single" w:sz="4" w:space="0" w:color="auto"/>
              <w:right w:val="single" w:sz="4" w:space="0" w:color="auto"/>
            </w:tcBorders>
            <w:shd w:val="clear" w:color="auto" w:fill="auto"/>
            <w:vAlign w:val="center"/>
            <w:hideMark/>
          </w:tcPr>
          <w:p w14:paraId="2C64491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Orgs related to facilities, Police</w:t>
            </w:r>
          </w:p>
        </w:tc>
      </w:tr>
      <w:tr w:rsidR="00D15884" w:rsidRPr="00326850" w14:paraId="7454F76B" w14:textId="77777777" w:rsidTr="00D15884">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95A86A"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710</w:t>
            </w:r>
          </w:p>
        </w:tc>
        <w:tc>
          <w:tcPr>
            <w:tcW w:w="0" w:type="auto"/>
            <w:tcBorders>
              <w:top w:val="nil"/>
              <w:left w:val="nil"/>
              <w:bottom w:val="single" w:sz="4" w:space="0" w:color="auto"/>
              <w:right w:val="single" w:sz="4" w:space="0" w:color="auto"/>
            </w:tcBorders>
            <w:shd w:val="clear" w:color="auto" w:fill="auto"/>
            <w:vAlign w:val="center"/>
            <w:hideMark/>
          </w:tcPr>
          <w:p w14:paraId="0B6AE71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1F312000"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Administrative offices - president, provost, VPR, VP of student affairs, finance, human resources, tech transfer, trustees, corporate engagement</w:t>
            </w:r>
          </w:p>
        </w:tc>
        <w:tc>
          <w:tcPr>
            <w:tcW w:w="0" w:type="auto"/>
            <w:tcBorders>
              <w:top w:val="nil"/>
              <w:left w:val="nil"/>
              <w:bottom w:val="single" w:sz="4" w:space="0" w:color="auto"/>
              <w:right w:val="single" w:sz="4" w:space="0" w:color="auto"/>
            </w:tcBorders>
            <w:shd w:val="clear" w:color="auto" w:fill="auto"/>
            <w:vAlign w:val="center"/>
            <w:hideMark/>
          </w:tcPr>
          <w:p w14:paraId="3AA55905"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Orgs related to president, provost, finance, HR, etc.</w:t>
            </w:r>
          </w:p>
        </w:tc>
      </w:tr>
      <w:tr w:rsidR="00D15884" w:rsidRPr="00326850" w14:paraId="55BF94AF" w14:textId="77777777" w:rsidTr="00D1588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4C59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751</w:t>
            </w:r>
          </w:p>
        </w:tc>
        <w:tc>
          <w:tcPr>
            <w:tcW w:w="0" w:type="auto"/>
            <w:tcBorders>
              <w:top w:val="nil"/>
              <w:left w:val="nil"/>
              <w:bottom w:val="single" w:sz="4" w:space="0" w:color="auto"/>
              <w:right w:val="single" w:sz="4" w:space="0" w:color="auto"/>
            </w:tcBorders>
            <w:shd w:val="clear" w:color="auto" w:fill="auto"/>
            <w:vAlign w:val="center"/>
            <w:hideMark/>
          </w:tcPr>
          <w:p w14:paraId="1E3C5C11"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Institutional Support</w:t>
            </w:r>
          </w:p>
        </w:tc>
        <w:tc>
          <w:tcPr>
            <w:tcW w:w="0" w:type="auto"/>
            <w:tcBorders>
              <w:top w:val="nil"/>
              <w:left w:val="nil"/>
              <w:bottom w:val="single" w:sz="4" w:space="0" w:color="auto"/>
              <w:right w:val="single" w:sz="4" w:space="0" w:color="auto"/>
            </w:tcBorders>
            <w:shd w:val="clear" w:color="auto" w:fill="auto"/>
            <w:vAlign w:val="center"/>
            <w:hideMark/>
          </w:tcPr>
          <w:p w14:paraId="0CA4AC8E"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Mail services, procurement</w:t>
            </w:r>
          </w:p>
        </w:tc>
        <w:tc>
          <w:tcPr>
            <w:tcW w:w="0" w:type="auto"/>
            <w:tcBorders>
              <w:top w:val="nil"/>
              <w:left w:val="nil"/>
              <w:bottom w:val="single" w:sz="4" w:space="0" w:color="auto"/>
              <w:right w:val="single" w:sz="4" w:space="0" w:color="auto"/>
            </w:tcBorders>
            <w:shd w:val="clear" w:color="auto" w:fill="auto"/>
            <w:vAlign w:val="center"/>
            <w:hideMark/>
          </w:tcPr>
          <w:p w14:paraId="247C75CA"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Org 45XX, except 4520</w:t>
            </w:r>
          </w:p>
        </w:tc>
      </w:tr>
      <w:tr w:rsidR="00D15884" w:rsidRPr="00326850" w14:paraId="4BA6E642" w14:textId="77777777" w:rsidTr="00D1588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B7D04C"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2200</w:t>
            </w:r>
          </w:p>
        </w:tc>
        <w:tc>
          <w:tcPr>
            <w:tcW w:w="0" w:type="auto"/>
            <w:tcBorders>
              <w:top w:val="nil"/>
              <w:left w:val="nil"/>
              <w:bottom w:val="single" w:sz="4" w:space="0" w:color="auto"/>
              <w:right w:val="single" w:sz="4" w:space="0" w:color="auto"/>
            </w:tcBorders>
            <w:shd w:val="clear" w:color="auto" w:fill="auto"/>
            <w:vAlign w:val="center"/>
            <w:hideMark/>
          </w:tcPr>
          <w:p w14:paraId="73BEBB76"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Auxiliary Enterprises Expenditures</w:t>
            </w:r>
          </w:p>
        </w:tc>
        <w:tc>
          <w:tcPr>
            <w:tcW w:w="0" w:type="auto"/>
            <w:tcBorders>
              <w:top w:val="nil"/>
              <w:left w:val="nil"/>
              <w:bottom w:val="single" w:sz="4" w:space="0" w:color="auto"/>
              <w:right w:val="single" w:sz="4" w:space="0" w:color="auto"/>
            </w:tcBorders>
            <w:shd w:val="clear" w:color="auto" w:fill="auto"/>
            <w:noWrap/>
            <w:vAlign w:val="center"/>
            <w:hideMark/>
          </w:tcPr>
          <w:p w14:paraId="772AA57C"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Student housing and dining, rental properties</w:t>
            </w:r>
          </w:p>
        </w:tc>
        <w:tc>
          <w:tcPr>
            <w:tcW w:w="0" w:type="auto"/>
            <w:tcBorders>
              <w:top w:val="nil"/>
              <w:left w:val="nil"/>
              <w:bottom w:val="single" w:sz="4" w:space="0" w:color="auto"/>
              <w:right w:val="single" w:sz="4" w:space="0" w:color="auto"/>
            </w:tcBorders>
            <w:shd w:val="clear" w:color="auto" w:fill="auto"/>
            <w:noWrap/>
            <w:vAlign w:val="center"/>
            <w:hideMark/>
          </w:tcPr>
          <w:p w14:paraId="3A1B7D69"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Orgs 4520, 468XXX, 727XXX</w:t>
            </w:r>
          </w:p>
        </w:tc>
      </w:tr>
      <w:tr w:rsidR="00D15884" w:rsidRPr="00326850" w14:paraId="01ACD52E" w14:textId="77777777" w:rsidTr="00D1588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DC45E5"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3100</w:t>
            </w:r>
          </w:p>
        </w:tc>
        <w:tc>
          <w:tcPr>
            <w:tcW w:w="0" w:type="auto"/>
            <w:tcBorders>
              <w:top w:val="nil"/>
              <w:left w:val="nil"/>
              <w:bottom w:val="single" w:sz="4" w:space="0" w:color="auto"/>
              <w:right w:val="single" w:sz="4" w:space="0" w:color="auto"/>
            </w:tcBorders>
            <w:shd w:val="clear" w:color="auto" w:fill="auto"/>
            <w:vAlign w:val="center"/>
            <w:hideMark/>
          </w:tcPr>
          <w:p w14:paraId="09724CD1"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Plant &amp; Capital Expenditures</w:t>
            </w:r>
          </w:p>
        </w:tc>
        <w:tc>
          <w:tcPr>
            <w:tcW w:w="0" w:type="auto"/>
            <w:tcBorders>
              <w:top w:val="nil"/>
              <w:left w:val="nil"/>
              <w:bottom w:val="single" w:sz="4" w:space="0" w:color="auto"/>
              <w:right w:val="single" w:sz="4" w:space="0" w:color="auto"/>
            </w:tcBorders>
            <w:shd w:val="clear" w:color="auto" w:fill="auto"/>
            <w:noWrap/>
            <w:vAlign w:val="center"/>
            <w:hideMark/>
          </w:tcPr>
          <w:p w14:paraId="00F9B39D"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Projects included in the capital budget</w:t>
            </w:r>
          </w:p>
        </w:tc>
        <w:tc>
          <w:tcPr>
            <w:tcW w:w="0" w:type="auto"/>
            <w:tcBorders>
              <w:top w:val="nil"/>
              <w:left w:val="nil"/>
              <w:bottom w:val="single" w:sz="4" w:space="0" w:color="auto"/>
              <w:right w:val="single" w:sz="4" w:space="0" w:color="auto"/>
            </w:tcBorders>
            <w:shd w:val="clear" w:color="auto" w:fill="auto"/>
            <w:noWrap/>
            <w:vAlign w:val="center"/>
            <w:hideMark/>
          </w:tcPr>
          <w:p w14:paraId="066C3EAB"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16CXXX</w:t>
            </w:r>
          </w:p>
        </w:tc>
      </w:tr>
      <w:tr w:rsidR="00D15884" w:rsidRPr="00326850" w14:paraId="6A5942CC" w14:textId="77777777" w:rsidTr="00D1588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B0762" w14:textId="77777777" w:rsidR="00326850" w:rsidRPr="00326850" w:rsidRDefault="00326850" w:rsidP="00326850">
            <w:pPr>
              <w:jc w:val="center"/>
              <w:rPr>
                <w:rFonts w:eastAsia="Times New Roman" w:cstheme="minorHAnsi"/>
                <w:color w:val="000000"/>
                <w:sz w:val="18"/>
                <w:szCs w:val="18"/>
              </w:rPr>
            </w:pPr>
            <w:r w:rsidRPr="00326850">
              <w:rPr>
                <w:rFonts w:eastAsia="Times New Roman" w:cstheme="minorHAnsi"/>
                <w:color w:val="000000"/>
                <w:sz w:val="18"/>
                <w:szCs w:val="18"/>
              </w:rPr>
              <w:t>5100</w:t>
            </w:r>
          </w:p>
        </w:tc>
        <w:tc>
          <w:tcPr>
            <w:tcW w:w="0" w:type="auto"/>
            <w:tcBorders>
              <w:top w:val="nil"/>
              <w:left w:val="nil"/>
              <w:bottom w:val="single" w:sz="4" w:space="0" w:color="auto"/>
              <w:right w:val="single" w:sz="4" w:space="0" w:color="auto"/>
            </w:tcBorders>
            <w:shd w:val="clear" w:color="auto" w:fill="auto"/>
            <w:vAlign w:val="center"/>
            <w:hideMark/>
          </w:tcPr>
          <w:p w14:paraId="30D72F9B"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Agencies</w:t>
            </w:r>
          </w:p>
        </w:tc>
        <w:tc>
          <w:tcPr>
            <w:tcW w:w="0" w:type="auto"/>
            <w:tcBorders>
              <w:top w:val="nil"/>
              <w:left w:val="nil"/>
              <w:bottom w:val="single" w:sz="4" w:space="0" w:color="auto"/>
              <w:right w:val="single" w:sz="4" w:space="0" w:color="auto"/>
            </w:tcBorders>
            <w:shd w:val="clear" w:color="auto" w:fill="auto"/>
            <w:noWrap/>
            <w:vAlign w:val="center"/>
            <w:hideMark/>
          </w:tcPr>
          <w:p w14:paraId="4A4A1CCF"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Student organizations</w:t>
            </w:r>
          </w:p>
        </w:tc>
        <w:tc>
          <w:tcPr>
            <w:tcW w:w="0" w:type="auto"/>
            <w:tcBorders>
              <w:top w:val="nil"/>
              <w:left w:val="nil"/>
              <w:bottom w:val="single" w:sz="4" w:space="0" w:color="auto"/>
              <w:right w:val="single" w:sz="4" w:space="0" w:color="auto"/>
            </w:tcBorders>
            <w:shd w:val="clear" w:color="auto" w:fill="auto"/>
            <w:noWrap/>
            <w:vAlign w:val="center"/>
            <w:hideMark/>
          </w:tcPr>
          <w:p w14:paraId="18400054" w14:textId="77777777" w:rsidR="00326850" w:rsidRPr="00326850" w:rsidRDefault="00326850" w:rsidP="00326850">
            <w:pPr>
              <w:rPr>
                <w:rFonts w:eastAsia="Times New Roman" w:cstheme="minorHAnsi"/>
                <w:color w:val="000000"/>
                <w:sz w:val="18"/>
                <w:szCs w:val="18"/>
              </w:rPr>
            </w:pPr>
            <w:r w:rsidRPr="00326850">
              <w:rPr>
                <w:rFonts w:eastAsia="Times New Roman" w:cstheme="minorHAnsi"/>
                <w:color w:val="000000"/>
                <w:sz w:val="18"/>
                <w:szCs w:val="18"/>
              </w:rPr>
              <w:t>Funds 8XXXX</w:t>
            </w:r>
          </w:p>
        </w:tc>
      </w:tr>
    </w:tbl>
    <w:p w14:paraId="6D7F3020" w14:textId="77777777" w:rsidR="006550C3" w:rsidRPr="00FA753E" w:rsidRDefault="006550C3" w:rsidP="006C13F3"/>
    <w:sectPr w:rsidR="006550C3" w:rsidRPr="00FA753E" w:rsidSect="00BE5B7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29C0"/>
    <w:multiLevelType w:val="hybridMultilevel"/>
    <w:tmpl w:val="46FA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5DCB"/>
    <w:multiLevelType w:val="hybridMultilevel"/>
    <w:tmpl w:val="F0D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70848"/>
    <w:multiLevelType w:val="hybridMultilevel"/>
    <w:tmpl w:val="879CE4DA"/>
    <w:lvl w:ilvl="0" w:tplc="8E340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3D7A"/>
    <w:multiLevelType w:val="hybridMultilevel"/>
    <w:tmpl w:val="6D5E38B6"/>
    <w:lvl w:ilvl="0" w:tplc="5EE27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2C"/>
    <w:rsid w:val="00086B2D"/>
    <w:rsid w:val="00117371"/>
    <w:rsid w:val="00156DDB"/>
    <w:rsid w:val="00202577"/>
    <w:rsid w:val="00262D38"/>
    <w:rsid w:val="00326850"/>
    <w:rsid w:val="003B1C63"/>
    <w:rsid w:val="00476E2C"/>
    <w:rsid w:val="005A1ED2"/>
    <w:rsid w:val="005D7D49"/>
    <w:rsid w:val="00602F80"/>
    <w:rsid w:val="00630646"/>
    <w:rsid w:val="00644C3A"/>
    <w:rsid w:val="00644D0F"/>
    <w:rsid w:val="0064540D"/>
    <w:rsid w:val="006550C3"/>
    <w:rsid w:val="00686EE2"/>
    <w:rsid w:val="006B3A92"/>
    <w:rsid w:val="006C13F3"/>
    <w:rsid w:val="007059A5"/>
    <w:rsid w:val="007538CF"/>
    <w:rsid w:val="00757270"/>
    <w:rsid w:val="00787D34"/>
    <w:rsid w:val="0081000F"/>
    <w:rsid w:val="00813FBA"/>
    <w:rsid w:val="0087775D"/>
    <w:rsid w:val="008F5944"/>
    <w:rsid w:val="00912DB8"/>
    <w:rsid w:val="00B07200"/>
    <w:rsid w:val="00B148AD"/>
    <w:rsid w:val="00B368EB"/>
    <w:rsid w:val="00B45205"/>
    <w:rsid w:val="00B503C7"/>
    <w:rsid w:val="00B6787B"/>
    <w:rsid w:val="00B70D7F"/>
    <w:rsid w:val="00BA6679"/>
    <w:rsid w:val="00BB4CAA"/>
    <w:rsid w:val="00BE5B76"/>
    <w:rsid w:val="00BF7AEB"/>
    <w:rsid w:val="00C9267D"/>
    <w:rsid w:val="00D15884"/>
    <w:rsid w:val="00D27E96"/>
    <w:rsid w:val="00D7724A"/>
    <w:rsid w:val="00EB1F4C"/>
    <w:rsid w:val="00EF3F4D"/>
    <w:rsid w:val="00FA753E"/>
    <w:rsid w:val="00FC037F"/>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61C"/>
  <w15:docId w15:val="{EBA7D3D1-7F92-4736-92AC-11D3ACF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E2C"/>
    <w:rPr>
      <w:color w:val="0000FF" w:themeColor="hyperlink"/>
      <w:u w:val="single"/>
    </w:rPr>
  </w:style>
  <w:style w:type="paragraph" w:styleId="BalloonText">
    <w:name w:val="Balloon Text"/>
    <w:basedOn w:val="Normal"/>
    <w:link w:val="BalloonTextChar"/>
    <w:uiPriority w:val="99"/>
    <w:semiHidden/>
    <w:unhideWhenUsed/>
    <w:rsid w:val="00476E2C"/>
    <w:rPr>
      <w:rFonts w:ascii="Tahoma" w:hAnsi="Tahoma" w:cs="Tahoma"/>
      <w:sz w:val="16"/>
      <w:szCs w:val="16"/>
    </w:rPr>
  </w:style>
  <w:style w:type="character" w:customStyle="1" w:styleId="BalloonTextChar">
    <w:name w:val="Balloon Text Char"/>
    <w:basedOn w:val="DefaultParagraphFont"/>
    <w:link w:val="BalloonText"/>
    <w:uiPriority w:val="99"/>
    <w:semiHidden/>
    <w:rsid w:val="00476E2C"/>
    <w:rPr>
      <w:rFonts w:ascii="Tahoma" w:hAnsi="Tahoma" w:cs="Tahoma"/>
      <w:sz w:val="16"/>
      <w:szCs w:val="16"/>
    </w:rPr>
  </w:style>
  <w:style w:type="paragraph" w:styleId="NoSpacing">
    <w:name w:val="No Spacing"/>
    <w:uiPriority w:val="1"/>
    <w:qFormat/>
    <w:rsid w:val="00FA753E"/>
  </w:style>
  <w:style w:type="paragraph" w:styleId="ListParagraph">
    <w:name w:val="List Paragraph"/>
    <w:basedOn w:val="Normal"/>
    <w:uiPriority w:val="34"/>
    <w:qFormat/>
    <w:rsid w:val="00FA753E"/>
    <w:pPr>
      <w:ind w:left="720"/>
      <w:contextualSpacing/>
    </w:pPr>
  </w:style>
  <w:style w:type="character" w:styleId="FollowedHyperlink">
    <w:name w:val="FollowedHyperlink"/>
    <w:basedOn w:val="DefaultParagraphFont"/>
    <w:uiPriority w:val="99"/>
    <w:semiHidden/>
    <w:unhideWhenUsed/>
    <w:rsid w:val="005A1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mailto:cbellows@wpi.edu"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wpi.edu/offices/finops/procurement.html" TargetMode="External"/><Relationship Id="rId10" Type="http://schemas.openxmlformats.org/officeDocument/2006/relationships/hyperlink" Target="http://www.wpi.edu/offices/finops/procurement.html"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mailto:STARS-INVOICE@W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D68529617D848855CB1928010DACC" ma:contentTypeVersion="0" ma:contentTypeDescription="Create a new document." ma:contentTypeScope="" ma:versionID="8e0bf3cce4123673591fc4195d5b82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60DE-97D2-45D8-BA5A-15D89B4AE241}">
  <ds:schemaRefs>
    <ds:schemaRef ds:uri="http://schemas.microsoft.com/sharepoint/v3/contenttype/forms"/>
  </ds:schemaRefs>
</ds:datastoreItem>
</file>

<file path=customXml/itemProps2.xml><?xml version="1.0" encoding="utf-8"?>
<ds:datastoreItem xmlns:ds="http://schemas.openxmlformats.org/officeDocument/2006/customXml" ds:itemID="{EB3FC547-1C30-4945-A46A-5ECBEE8C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86D4DE-E1BA-4CA4-82A9-EA3EC063DE7C}">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3CA6010-27FD-4534-A2CB-2B45D030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Yvonne</dc:creator>
  <cp:lastModifiedBy>Harris, Yvonne</cp:lastModifiedBy>
  <cp:revision>3</cp:revision>
  <cp:lastPrinted>2015-06-25T17:58:00Z</cp:lastPrinted>
  <dcterms:created xsi:type="dcterms:W3CDTF">2015-11-20T13:28:00Z</dcterms:created>
  <dcterms:modified xsi:type="dcterms:W3CDTF">2016-05-16T15:21:00Z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0x010100035D68529617D848855CB1928010DACC</vt:lpwstr>
  </property>
</Properties>
</file>